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36966">
      <w:pPr>
        <w:spacing w:line="360" w:lineRule="auto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6AE631E2">
      <w:pPr>
        <w:keepNext w:val="0"/>
        <w:keepLines w:val="0"/>
        <w:pageBreakBefore w:val="0"/>
        <w:widowControl w:val="0"/>
        <w:tabs>
          <w:tab w:val="left" w:pos="704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询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价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响应函</w:t>
      </w:r>
    </w:p>
    <w:p w14:paraId="70AE48AC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</w:p>
    <w:p w14:paraId="4720744C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>江苏师范大学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  <w:t>后勤保障部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>：</w:t>
      </w:r>
    </w:p>
    <w:p w14:paraId="70FCD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  <w:t>响应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人全称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授权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  <w:t>响应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人代表姓名 (职务、职称)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为我方代表，参加贵方组织的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询价的有关活动。为此：</w:t>
      </w:r>
    </w:p>
    <w:p w14:paraId="0E3B6E79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1.我方同意在本项目采购文件中规定的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响应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日起90日内遵守本文中的承诺且在此期限期满之前均具有约束力。</w:t>
      </w:r>
    </w:p>
    <w:p w14:paraId="4015ED21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2.我方承诺已经具备《中华人民共和国政府采购法》中规定的参加政府采购活动的供应商应当具备的条件。</w:t>
      </w:r>
    </w:p>
    <w:p w14:paraId="566F4C11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3.提供的响应文件，包括正本1份，副本2份。</w:t>
      </w:r>
    </w:p>
    <w:p w14:paraId="5AF0434E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4.提供和交付的响应文件符合本项目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文件的要求，并遵守其规定。</w:t>
      </w:r>
    </w:p>
    <w:p w14:paraId="07CAA609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5.本项目响应报价为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  <w:t>元（大写：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  <w:t>）。</w:t>
      </w:r>
    </w:p>
    <w:p w14:paraId="0B50C8C9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供货期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日历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天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，质保期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  <w:t>年。</w:t>
      </w:r>
    </w:p>
    <w:p w14:paraId="276AB9C1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.我方愿意向贵方提供任何与本项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响应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有关的数据、情况和技术资料。如果贵方需要，我方愿意提供我方做出的一切承诺的证明材料。</w:t>
      </w:r>
    </w:p>
    <w:p w14:paraId="2E95A542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.我方已详细审核全部响应文件，确认无误。</w:t>
      </w:r>
    </w:p>
    <w:p w14:paraId="71512099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 我方承诺：招标人如需追加采购本项目采购文件所列相关服务的，在不改变合同其他实质性条款的前提下，按相同或更优惠的折扣保证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服务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</w:p>
    <w:p w14:paraId="02DD03DC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10.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我方承诺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：我方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有完成项目所需的人员和设备。</w:t>
      </w:r>
    </w:p>
    <w:p w14:paraId="5AC26626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我方将严格遵守《中华人民共和国政府采购法》的有关规定，如有下列情形之一的，将被处以采购金额5‰以上10‰以下的罚款，列入不良行为记录名单，在一至三年内禁止参加贵校采购活动；有违法所得的，并处没收违法所得；情节严重的，由工商行政管理机关吊销营业执照；构成犯罪的，依法追究刑事责任：</w:t>
      </w:r>
    </w:p>
    <w:p w14:paraId="6134108F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（1）提供虚假材料谋取中标的；</w:t>
      </w:r>
    </w:p>
    <w:p w14:paraId="7847B180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（2）采取不正当手段诋毁、排挤其他供应商的；</w:t>
      </w:r>
    </w:p>
    <w:p w14:paraId="1A38E9D9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（3）与招标人、其它供应商或者招标工作人员恶意串通的；</w:t>
      </w:r>
    </w:p>
    <w:p w14:paraId="2FE1A614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（4）向招标人、招标工作人员行贿或者提供其他不正当利益的；</w:t>
      </w:r>
    </w:p>
    <w:p w14:paraId="4A682E27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（5）拒绝有关部门监督检查或提供虚假情况的；</w:t>
      </w:r>
    </w:p>
    <w:p w14:paraId="6EE97AC3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响应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人地址：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                        </w:t>
      </w:r>
    </w:p>
    <w:p w14:paraId="6DEC1C4B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电话：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</w:t>
      </w:r>
    </w:p>
    <w:p w14:paraId="798F6D15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传真：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</w:t>
      </w:r>
    </w:p>
    <w:p w14:paraId="44324624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响应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人代表联系电话：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   </w:t>
      </w:r>
    </w:p>
    <w:p w14:paraId="2DFB05CD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响应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人：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（公章）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ab/>
      </w:r>
    </w:p>
    <w:p w14:paraId="1EC8D852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响应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人代表（签字）：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  </w:t>
      </w:r>
    </w:p>
    <w:p w14:paraId="3E363883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7A633469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4AC3D50D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7262A7D2">
      <w:pPr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3B2CC782">
      <w:pPr>
        <w:spacing w:line="240" w:lineRule="auto"/>
        <w:ind w:firstLine="0" w:firstLineChars="0"/>
        <w:jc w:val="right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0"/>
          <w:szCs w:val="30"/>
        </w:rPr>
        <w:t>年    月    日</w:t>
      </w:r>
    </w:p>
    <w:p w14:paraId="4356B85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CE8A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77366D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77366D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CD572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84BD2"/>
    <w:rsid w:val="7C3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702</Words>
  <Characters>717</Characters>
  <Lines>0</Lines>
  <Paragraphs>0</Paragraphs>
  <TotalTime>0</TotalTime>
  <ScaleCrop>false</ScaleCrop>
  <LinksUpToDate>false</LinksUpToDate>
  <CharactersWithSpaces>1017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2026-09-09T07:05:00Z</dcterms:created>
  <dc:creator>J_0416</dc:creator>
  <cp:lastModifiedBy>J_0416</cp:lastModifiedBy>
  <dcterms:modified xsi:type="dcterms:W3CDTF">2026-09-09T07:06:45Z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222C0270471A4BB0A73EDE6655CDB468_11</vt:lpwstr>
  </property>
  <property fmtid="{D5CDD505-2E9C-101B-9397-08002B2CF9AE}" pid="4" name="KSOTemplateDocerSaveRecord">
    <vt:lpwstr>eyJoZGlkIjoiODY0ZGU0YWFmNDRmZmM4NzUwMjUyNDE0ZGU2ZDQwOGMiLCJ1c2VySWQiOiIyMjgxNDY3OTcifQ==</vt:lpwstr>
  </property>
</Properties>
</file>