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8A9B8" w14:textId="77777777" w:rsidR="00F24895" w:rsidRDefault="00000000">
      <w:pPr>
        <w:jc w:val="center"/>
        <w:rPr>
          <w:rFonts w:ascii="楷体_GB2312" w:eastAsia="楷体_GB2312"/>
          <w:w w:val="90"/>
          <w:sz w:val="32"/>
          <w:szCs w:val="32"/>
        </w:rPr>
      </w:pPr>
      <w:r>
        <w:rPr>
          <w:rFonts w:ascii="宋体" w:hAnsi="宋体" w:hint="eastAsia"/>
          <w:b/>
          <w:bCs/>
          <w:sz w:val="32"/>
          <w:szCs w:val="32"/>
          <w:shd w:val="clear" w:color="auto" w:fill="FFFFFF"/>
        </w:rPr>
        <w:t>江苏师范大学2024-2025年校医院药品及医用耗材供应服务招标项目</w:t>
      </w:r>
      <w:r>
        <w:rPr>
          <w:rFonts w:ascii="楷体_GB2312" w:eastAsia="楷体_GB2312" w:hint="eastAsia"/>
          <w:sz w:val="32"/>
          <w:szCs w:val="32"/>
        </w:rPr>
        <w:t>（No：2024XYY007）</w:t>
      </w:r>
    </w:p>
    <w:p w14:paraId="7973C94A" w14:textId="77777777" w:rsidR="00F24895" w:rsidRDefault="00F24895">
      <w:pPr>
        <w:jc w:val="center"/>
        <w:rPr>
          <w:rFonts w:ascii="楷体_GB2312" w:eastAsia="楷体_GB2312"/>
          <w:sz w:val="72"/>
          <w:szCs w:val="72"/>
        </w:rPr>
      </w:pPr>
    </w:p>
    <w:p w14:paraId="69FE06BA" w14:textId="77777777" w:rsidR="00F24895" w:rsidRDefault="00000000">
      <w:pPr>
        <w:tabs>
          <w:tab w:val="left" w:pos="3378"/>
        </w:tabs>
        <w:jc w:val="left"/>
        <w:rPr>
          <w:rFonts w:ascii="楷体_GB2312" w:eastAsia="楷体_GB2312"/>
          <w:sz w:val="72"/>
          <w:szCs w:val="72"/>
        </w:rPr>
      </w:pPr>
      <w:r>
        <w:rPr>
          <w:rFonts w:ascii="楷体_GB2312" w:eastAsia="楷体_GB2312" w:hint="eastAsia"/>
          <w:sz w:val="72"/>
          <w:szCs w:val="72"/>
        </w:rPr>
        <w:tab/>
      </w:r>
    </w:p>
    <w:p w14:paraId="51550EAC" w14:textId="77777777" w:rsidR="00F24895" w:rsidRDefault="00000000">
      <w:pPr>
        <w:jc w:val="center"/>
        <w:rPr>
          <w:rFonts w:ascii="楷体_GB2312" w:eastAsia="楷体_GB2312"/>
          <w:sz w:val="84"/>
          <w:szCs w:val="84"/>
        </w:rPr>
      </w:pPr>
      <w:r>
        <w:rPr>
          <w:rFonts w:ascii="楷体_GB2312" w:eastAsia="楷体_GB2312" w:hint="eastAsia"/>
          <w:sz w:val="84"/>
          <w:szCs w:val="84"/>
        </w:rPr>
        <w:t>磋</w:t>
      </w:r>
    </w:p>
    <w:p w14:paraId="4720B50D" w14:textId="77777777" w:rsidR="00F24895" w:rsidRDefault="00000000">
      <w:pPr>
        <w:jc w:val="center"/>
        <w:rPr>
          <w:rFonts w:ascii="楷体_GB2312" w:eastAsia="楷体_GB2312"/>
          <w:sz w:val="84"/>
          <w:szCs w:val="84"/>
        </w:rPr>
      </w:pPr>
      <w:r>
        <w:rPr>
          <w:rFonts w:ascii="楷体_GB2312" w:eastAsia="楷体_GB2312" w:hint="eastAsia"/>
          <w:sz w:val="84"/>
          <w:szCs w:val="84"/>
        </w:rPr>
        <w:t>商</w:t>
      </w:r>
    </w:p>
    <w:p w14:paraId="4CCE8206" w14:textId="77777777" w:rsidR="00F24895" w:rsidRDefault="00000000">
      <w:pPr>
        <w:jc w:val="center"/>
        <w:rPr>
          <w:rFonts w:ascii="楷体_GB2312" w:eastAsia="楷体_GB2312"/>
          <w:sz w:val="84"/>
          <w:szCs w:val="84"/>
        </w:rPr>
      </w:pPr>
      <w:r>
        <w:rPr>
          <w:rFonts w:ascii="楷体_GB2312" w:eastAsia="楷体_GB2312" w:hint="eastAsia"/>
          <w:sz w:val="84"/>
          <w:szCs w:val="84"/>
        </w:rPr>
        <w:t>文</w:t>
      </w:r>
    </w:p>
    <w:p w14:paraId="295EF2E7" w14:textId="77777777" w:rsidR="00F24895" w:rsidRDefault="00000000">
      <w:pPr>
        <w:jc w:val="center"/>
        <w:rPr>
          <w:rFonts w:ascii="楷体_GB2312" w:eastAsia="楷体_GB2312"/>
          <w:sz w:val="84"/>
          <w:szCs w:val="84"/>
        </w:rPr>
      </w:pPr>
      <w:r>
        <w:rPr>
          <w:rFonts w:ascii="楷体_GB2312" w:eastAsia="楷体_GB2312" w:hint="eastAsia"/>
          <w:sz w:val="84"/>
          <w:szCs w:val="84"/>
        </w:rPr>
        <w:t>件</w:t>
      </w:r>
    </w:p>
    <w:p w14:paraId="3A994FC6" w14:textId="77777777" w:rsidR="00F24895" w:rsidRDefault="00F24895">
      <w:pPr>
        <w:ind w:firstLineChars="225" w:firstLine="540"/>
        <w:jc w:val="center"/>
        <w:rPr>
          <w:rFonts w:ascii="楷体_GB2312" w:eastAsia="楷体_GB2312"/>
          <w:sz w:val="24"/>
        </w:rPr>
      </w:pPr>
    </w:p>
    <w:p w14:paraId="26964030" w14:textId="77777777" w:rsidR="00F24895" w:rsidRDefault="00F24895">
      <w:pPr>
        <w:ind w:firstLineChars="225" w:firstLine="540"/>
        <w:jc w:val="center"/>
        <w:rPr>
          <w:rFonts w:ascii="楷体_GB2312" w:eastAsia="楷体_GB2312"/>
          <w:sz w:val="24"/>
        </w:rPr>
      </w:pPr>
    </w:p>
    <w:p w14:paraId="6D29426F" w14:textId="77777777" w:rsidR="00F24895" w:rsidRDefault="00F24895">
      <w:pPr>
        <w:ind w:firstLineChars="225" w:firstLine="540"/>
        <w:jc w:val="center"/>
        <w:rPr>
          <w:rFonts w:ascii="楷体_GB2312" w:eastAsia="楷体_GB2312"/>
          <w:sz w:val="24"/>
        </w:rPr>
      </w:pPr>
    </w:p>
    <w:p w14:paraId="62E683B9" w14:textId="77777777" w:rsidR="00F24895" w:rsidRDefault="00F24895">
      <w:pPr>
        <w:ind w:firstLineChars="225" w:firstLine="540"/>
        <w:jc w:val="center"/>
        <w:rPr>
          <w:rFonts w:ascii="楷体_GB2312" w:eastAsia="楷体_GB2312"/>
          <w:sz w:val="24"/>
        </w:rPr>
      </w:pPr>
    </w:p>
    <w:p w14:paraId="40584386" w14:textId="77777777" w:rsidR="00F24895" w:rsidRDefault="00F24895">
      <w:pPr>
        <w:ind w:firstLineChars="225" w:firstLine="540"/>
        <w:jc w:val="center"/>
        <w:rPr>
          <w:rFonts w:ascii="楷体_GB2312" w:eastAsia="楷体_GB2312"/>
          <w:sz w:val="24"/>
        </w:rPr>
      </w:pPr>
    </w:p>
    <w:p w14:paraId="15233410" w14:textId="77777777" w:rsidR="00F24895" w:rsidRDefault="00F24895">
      <w:pPr>
        <w:ind w:firstLineChars="225" w:firstLine="540"/>
        <w:jc w:val="center"/>
        <w:rPr>
          <w:rFonts w:ascii="楷体_GB2312" w:eastAsia="楷体_GB2312"/>
          <w:sz w:val="24"/>
        </w:rPr>
      </w:pPr>
    </w:p>
    <w:p w14:paraId="02910F20" w14:textId="77777777" w:rsidR="00F24895" w:rsidRDefault="00F24895">
      <w:pPr>
        <w:ind w:firstLineChars="225" w:firstLine="540"/>
        <w:jc w:val="center"/>
        <w:rPr>
          <w:rFonts w:ascii="楷体_GB2312" w:eastAsia="楷体_GB2312"/>
          <w:sz w:val="24"/>
        </w:rPr>
      </w:pPr>
    </w:p>
    <w:p w14:paraId="11FDF2C7" w14:textId="77777777" w:rsidR="00F24895" w:rsidRDefault="00F24895">
      <w:pPr>
        <w:ind w:firstLineChars="225" w:firstLine="540"/>
        <w:jc w:val="center"/>
        <w:rPr>
          <w:rFonts w:ascii="楷体_GB2312" w:eastAsia="楷体_GB2312"/>
          <w:sz w:val="24"/>
        </w:rPr>
      </w:pPr>
    </w:p>
    <w:p w14:paraId="56577FF4" w14:textId="77777777" w:rsidR="00F24895" w:rsidRDefault="00F24895">
      <w:pPr>
        <w:ind w:firstLineChars="225" w:firstLine="540"/>
        <w:jc w:val="center"/>
        <w:rPr>
          <w:rFonts w:ascii="楷体_GB2312" w:eastAsia="楷体_GB2312"/>
          <w:sz w:val="24"/>
        </w:rPr>
      </w:pPr>
    </w:p>
    <w:p w14:paraId="75D4A54E" w14:textId="77777777" w:rsidR="00F24895" w:rsidRDefault="00F24895">
      <w:pPr>
        <w:ind w:firstLineChars="225" w:firstLine="540"/>
        <w:jc w:val="center"/>
        <w:rPr>
          <w:rFonts w:ascii="楷体_GB2312" w:eastAsia="楷体_GB2312"/>
          <w:sz w:val="24"/>
        </w:rPr>
      </w:pPr>
    </w:p>
    <w:p w14:paraId="79D6903A" w14:textId="77777777" w:rsidR="00F24895" w:rsidRDefault="00F24895">
      <w:pPr>
        <w:ind w:firstLineChars="225" w:firstLine="540"/>
        <w:jc w:val="center"/>
        <w:rPr>
          <w:rFonts w:ascii="楷体_GB2312" w:eastAsia="楷体_GB2312"/>
          <w:sz w:val="24"/>
        </w:rPr>
      </w:pPr>
    </w:p>
    <w:p w14:paraId="3767FAAE" w14:textId="77777777" w:rsidR="00F24895" w:rsidRDefault="00F24895">
      <w:pPr>
        <w:ind w:firstLineChars="225" w:firstLine="540"/>
        <w:jc w:val="center"/>
        <w:rPr>
          <w:rFonts w:ascii="楷体_GB2312" w:eastAsia="楷体_GB2312"/>
          <w:sz w:val="24"/>
        </w:rPr>
      </w:pPr>
    </w:p>
    <w:p w14:paraId="2B08B78F" w14:textId="77777777" w:rsidR="00F24895" w:rsidRDefault="00F24895">
      <w:pPr>
        <w:ind w:firstLineChars="225" w:firstLine="540"/>
        <w:jc w:val="center"/>
        <w:rPr>
          <w:rFonts w:ascii="楷体_GB2312" w:eastAsia="楷体_GB2312"/>
          <w:sz w:val="24"/>
        </w:rPr>
      </w:pPr>
    </w:p>
    <w:p w14:paraId="0876B455" w14:textId="77777777" w:rsidR="00F24895" w:rsidRDefault="00F24895">
      <w:pPr>
        <w:ind w:firstLineChars="225" w:firstLine="540"/>
        <w:jc w:val="center"/>
        <w:rPr>
          <w:rFonts w:ascii="楷体_GB2312" w:eastAsia="楷体_GB2312"/>
          <w:sz w:val="24"/>
        </w:rPr>
      </w:pPr>
    </w:p>
    <w:p w14:paraId="4CF0CA04" w14:textId="77777777" w:rsidR="00F24895" w:rsidRDefault="00F24895">
      <w:pPr>
        <w:ind w:firstLineChars="225" w:firstLine="540"/>
        <w:jc w:val="center"/>
        <w:rPr>
          <w:rFonts w:ascii="楷体_GB2312" w:eastAsia="楷体_GB2312"/>
          <w:sz w:val="24"/>
        </w:rPr>
      </w:pPr>
    </w:p>
    <w:p w14:paraId="4C82CA94" w14:textId="77777777" w:rsidR="00F24895" w:rsidRDefault="00F24895">
      <w:pPr>
        <w:ind w:firstLineChars="225" w:firstLine="540"/>
        <w:jc w:val="center"/>
        <w:rPr>
          <w:rFonts w:ascii="楷体_GB2312" w:eastAsia="楷体_GB2312"/>
          <w:sz w:val="24"/>
        </w:rPr>
      </w:pPr>
    </w:p>
    <w:p w14:paraId="50A26269" w14:textId="77777777" w:rsidR="00F24895" w:rsidRDefault="00F24895">
      <w:pPr>
        <w:ind w:firstLineChars="225" w:firstLine="540"/>
        <w:jc w:val="center"/>
        <w:rPr>
          <w:rFonts w:ascii="楷体_GB2312" w:eastAsia="楷体_GB2312"/>
          <w:sz w:val="24"/>
        </w:rPr>
      </w:pPr>
    </w:p>
    <w:p w14:paraId="00A63D66" w14:textId="77777777" w:rsidR="00F24895" w:rsidRDefault="00F24895">
      <w:pPr>
        <w:ind w:firstLineChars="225" w:firstLine="540"/>
        <w:jc w:val="center"/>
        <w:rPr>
          <w:rFonts w:ascii="楷体_GB2312" w:eastAsia="楷体_GB2312"/>
          <w:sz w:val="24"/>
        </w:rPr>
      </w:pPr>
    </w:p>
    <w:p w14:paraId="048E3113" w14:textId="77777777" w:rsidR="00F24895" w:rsidRDefault="00000000">
      <w:pPr>
        <w:jc w:val="center"/>
        <w:rPr>
          <w:rFonts w:ascii="楷体_GB2312" w:eastAsia="楷体_GB2312"/>
          <w:sz w:val="32"/>
          <w:szCs w:val="32"/>
        </w:rPr>
      </w:pPr>
      <w:r>
        <w:rPr>
          <w:rFonts w:ascii="楷体_GB2312" w:eastAsia="楷体_GB2312" w:hint="eastAsia"/>
          <w:sz w:val="32"/>
          <w:szCs w:val="32"/>
        </w:rPr>
        <w:t>江苏师范大学卫健办（校医院）</w:t>
      </w:r>
    </w:p>
    <w:p w14:paraId="5DFD5029" w14:textId="77777777" w:rsidR="00F24895" w:rsidRDefault="00000000">
      <w:pPr>
        <w:jc w:val="center"/>
        <w:rPr>
          <w:rFonts w:ascii="楷体_GB2312" w:eastAsia="楷体_GB2312"/>
          <w:sz w:val="32"/>
          <w:szCs w:val="32"/>
        </w:rPr>
      </w:pPr>
      <w:r>
        <w:rPr>
          <w:rFonts w:ascii="楷体_GB2312" w:eastAsia="楷体_GB2312" w:hint="eastAsia"/>
          <w:sz w:val="32"/>
          <w:szCs w:val="32"/>
        </w:rPr>
        <w:t>2024</w:t>
      </w:r>
      <w:r>
        <w:rPr>
          <w:rFonts w:ascii="楷体_GB2312" w:eastAsia="楷体_GB2312" w:hAnsi="楷体_GB2312" w:cs="楷体_GB2312" w:hint="eastAsia"/>
          <w:sz w:val="32"/>
          <w:szCs w:val="32"/>
        </w:rPr>
        <w:t>年7月22日</w:t>
      </w:r>
    </w:p>
    <w:p w14:paraId="59F92B50" w14:textId="77777777" w:rsidR="00F24895" w:rsidRDefault="00000000">
      <w:pPr>
        <w:numPr>
          <w:ilvl w:val="0"/>
          <w:numId w:val="1"/>
        </w:numPr>
        <w:spacing w:line="360" w:lineRule="exact"/>
        <w:jc w:val="center"/>
        <w:rPr>
          <w:rFonts w:ascii="黑体" w:eastAsia="黑体" w:hAnsi="黑体" w:cs="黑体" w:hint="eastAsia"/>
          <w:b/>
          <w:sz w:val="32"/>
        </w:rPr>
      </w:pPr>
      <w:r>
        <w:rPr>
          <w:rFonts w:ascii="楷体_GB2312" w:eastAsia="楷体_GB2312"/>
          <w:sz w:val="30"/>
          <w:szCs w:val="30"/>
        </w:rPr>
        <w:br w:type="page"/>
      </w:r>
      <w:r>
        <w:rPr>
          <w:rFonts w:ascii="黑体" w:eastAsia="黑体" w:hAnsi="黑体" w:cs="黑体" w:hint="eastAsia"/>
          <w:b/>
          <w:sz w:val="32"/>
        </w:rPr>
        <w:lastRenderedPageBreak/>
        <w:t xml:space="preserve"> 招标邀请书</w:t>
      </w:r>
    </w:p>
    <w:p w14:paraId="46FF84AA" w14:textId="77777777" w:rsidR="00F24895" w:rsidRDefault="00F24895">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p>
    <w:p w14:paraId="5391371D" w14:textId="77777777" w:rsidR="00F2489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依据《中华人民共和国政府采购法》、《江苏师范大学校内分散采购指导意见（试行）》（国资发〔2024〕1号），现对</w:t>
      </w:r>
      <w:r>
        <w:rPr>
          <w:rFonts w:ascii="楷体_GB2312" w:eastAsia="楷体_GB2312" w:hAnsi="Times New Roman" w:cs="Times New Roman" w:hint="eastAsia"/>
          <w:b/>
          <w:sz w:val="24"/>
          <w:lang w:val="en-US" w:bidi="ar-SA"/>
        </w:rPr>
        <w:t>江苏师范大学2024-2025年校医院药品及医用耗材供应服务招标项目</w:t>
      </w:r>
      <w:r>
        <w:rPr>
          <w:rFonts w:ascii="楷体_GB2312" w:eastAsia="楷体_GB2312" w:hAnsi="Times New Roman" w:cs="Times New Roman" w:hint="eastAsia"/>
          <w:bCs/>
          <w:sz w:val="24"/>
          <w:lang w:val="en-US" w:bidi="ar-SA"/>
        </w:rPr>
        <w:t>进行</w:t>
      </w:r>
      <w:r>
        <w:rPr>
          <w:rFonts w:ascii="楷体_GB2312" w:eastAsia="楷体_GB2312" w:hAnsi="Times New Roman" w:cs="Times New Roman" w:hint="eastAsia"/>
          <w:b/>
          <w:sz w:val="24"/>
          <w:lang w:val="en-US" w:bidi="ar-SA"/>
        </w:rPr>
        <w:t>竞争性磋商</w:t>
      </w:r>
      <w:r>
        <w:rPr>
          <w:rFonts w:ascii="楷体_GB2312" w:eastAsia="楷体_GB2312" w:hAnsi="Times New Roman" w:cs="Times New Roman" w:hint="eastAsia"/>
          <w:bCs/>
          <w:sz w:val="24"/>
          <w:lang w:val="en-US" w:bidi="ar-SA"/>
        </w:rPr>
        <w:t>，欢迎符合本项目资格条件的单位前来投标。</w:t>
      </w:r>
    </w:p>
    <w:p w14:paraId="04FC26B6" w14:textId="77777777" w:rsidR="00F2489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1</w:t>
      </w:r>
      <w:r>
        <w:rPr>
          <w:rFonts w:ascii="楷体_GB2312" w:eastAsia="楷体_GB2312" w:hAnsi="Times New Roman" w:cs="Times New Roman" w:hint="eastAsia"/>
          <w:b/>
          <w:sz w:val="24"/>
          <w:lang w:val="en-US" w:bidi="ar-SA"/>
        </w:rPr>
        <w:t>.项目编号</w:t>
      </w:r>
      <w:r>
        <w:rPr>
          <w:rFonts w:ascii="楷体_GB2312" w:eastAsia="楷体_GB2312" w:hAnsi="Times New Roman" w:cs="Times New Roman" w:hint="eastAsia"/>
          <w:bCs/>
          <w:sz w:val="24"/>
          <w:lang w:val="en-US" w:bidi="ar-SA"/>
        </w:rPr>
        <w:t>：2024XYY007</w:t>
      </w:r>
    </w:p>
    <w:p w14:paraId="5865B90E" w14:textId="77777777" w:rsidR="00F2489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highlight w:val="yellow"/>
          <w:lang w:val="en-US" w:bidi="ar-SA"/>
        </w:rPr>
      </w:pPr>
      <w:r>
        <w:rPr>
          <w:rFonts w:ascii="楷体_GB2312" w:eastAsia="楷体_GB2312" w:hAnsi="Times New Roman" w:cs="Times New Roman" w:hint="eastAsia"/>
          <w:bCs/>
          <w:sz w:val="24"/>
          <w:lang w:val="en-US" w:bidi="ar-SA"/>
        </w:rPr>
        <w:t>2.</w:t>
      </w:r>
      <w:r>
        <w:rPr>
          <w:rFonts w:ascii="楷体_GB2312" w:eastAsia="楷体_GB2312" w:hAnsi="Times New Roman" w:cs="Times New Roman" w:hint="eastAsia"/>
          <w:b/>
          <w:sz w:val="24"/>
          <w:lang w:val="en-US" w:bidi="ar-SA"/>
        </w:rPr>
        <w:t>项目名称</w:t>
      </w:r>
      <w:r>
        <w:rPr>
          <w:rFonts w:ascii="楷体_GB2312" w:eastAsia="楷体_GB2312" w:hAnsi="Times New Roman" w:cs="Times New Roman" w:hint="eastAsia"/>
          <w:bCs/>
          <w:sz w:val="24"/>
          <w:lang w:val="en-US" w:bidi="ar-SA"/>
        </w:rPr>
        <w:t>：江苏师范大学2024-2025年校医院药品及医用耗材供应服务招标项目</w:t>
      </w:r>
    </w:p>
    <w:p w14:paraId="51793CFB" w14:textId="77777777" w:rsidR="00F2489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
          <w:sz w:val="24"/>
          <w:lang w:val="en-US" w:bidi="ar-SA"/>
        </w:rPr>
      </w:pPr>
      <w:r>
        <w:rPr>
          <w:rFonts w:ascii="楷体_GB2312" w:eastAsia="楷体_GB2312" w:hAnsi="Times New Roman" w:cs="Times New Roman" w:hint="eastAsia"/>
          <w:bCs/>
          <w:sz w:val="24"/>
          <w:lang w:val="en-US" w:bidi="ar-SA"/>
        </w:rPr>
        <w:t>3.</w:t>
      </w:r>
      <w:r>
        <w:rPr>
          <w:rFonts w:ascii="楷体_GB2312" w:eastAsia="楷体_GB2312" w:hAnsi="Times New Roman" w:cs="Times New Roman" w:hint="eastAsia"/>
          <w:b/>
          <w:sz w:val="24"/>
          <w:lang w:val="en-US" w:bidi="ar-SA"/>
        </w:rPr>
        <w:t>项目概况：</w:t>
      </w:r>
    </w:p>
    <w:p w14:paraId="33253C6E" w14:textId="77777777" w:rsidR="00F2489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bCs/>
          <w:sz w:val="24"/>
          <w:lang w:val="en-US" w:bidi="ar-SA"/>
        </w:rPr>
        <w:t>3.</w:t>
      </w:r>
      <w:r>
        <w:rPr>
          <w:rFonts w:ascii="楷体_GB2312" w:eastAsia="楷体_GB2312" w:hAnsi="Times New Roman" w:cs="Times New Roman" w:hint="eastAsia"/>
          <w:bCs/>
          <w:sz w:val="24"/>
          <w:lang w:val="en-US" w:bidi="ar-SA"/>
        </w:rPr>
        <w:t>1本项目为校医院药品及医用耗材线下供应服务招标，包含常规药品、急救（急需）药品以及医用耗材。是对“阳光采购平台”线上采购的补充，药品及耗材目录见第44条，如后续“江苏医疗保障公共服务平台▪江苏省药品和医用耗材招采管理子系统”公布的药品清单有调整，采购的药品清单将做相应调整。</w:t>
      </w:r>
    </w:p>
    <w:p w14:paraId="368C1A3C" w14:textId="77777777" w:rsidR="00F2489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
          <w:sz w:val="24"/>
          <w:lang w:val="en-US" w:bidi="ar-SA"/>
        </w:rPr>
      </w:pPr>
      <w:r>
        <w:rPr>
          <w:rFonts w:ascii="楷体_GB2312" w:eastAsia="楷体_GB2312" w:hAnsi="Times New Roman" w:cs="Times New Roman"/>
          <w:bCs/>
          <w:sz w:val="24"/>
          <w:lang w:val="en-US" w:bidi="ar-SA"/>
        </w:rPr>
        <w:t>3.</w:t>
      </w:r>
      <w:r>
        <w:rPr>
          <w:rFonts w:ascii="楷体_GB2312" w:eastAsia="楷体_GB2312" w:hAnsi="Times New Roman" w:cs="Times New Roman" w:hint="eastAsia"/>
          <w:bCs/>
          <w:sz w:val="24"/>
          <w:lang w:val="en-US" w:bidi="ar-SA"/>
        </w:rPr>
        <w:t>2</w:t>
      </w:r>
      <w:r>
        <w:rPr>
          <w:rFonts w:ascii="楷体_GB2312" w:eastAsia="楷体_GB2312" w:hAnsi="Times New Roman" w:cs="Times New Roman" w:hint="eastAsia"/>
          <w:b/>
          <w:sz w:val="24"/>
          <w:lang w:val="en-US" w:bidi="ar-SA"/>
        </w:rPr>
        <w:t>招标范围及项目情况：</w:t>
      </w:r>
      <w:bookmarkStart w:id="0" w:name="_Hlk53123844"/>
      <w:bookmarkEnd w:id="0"/>
    </w:p>
    <w:p w14:paraId="37D73435" w14:textId="77777777" w:rsidR="00F2489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校医院药品及医用耗材供应服务招标项目，包含竞争性磋商文件的全部内容。</w:t>
      </w:r>
    </w:p>
    <w:p w14:paraId="55FAA8DF" w14:textId="77777777" w:rsidR="00F2489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
          <w:sz w:val="24"/>
          <w:lang w:val="en-US" w:bidi="ar-SA"/>
        </w:rPr>
      </w:pPr>
      <w:r>
        <w:rPr>
          <w:rFonts w:ascii="楷体_GB2312" w:eastAsia="楷体_GB2312" w:hAnsi="Times New Roman" w:cs="Times New Roman" w:hint="eastAsia"/>
          <w:bCs/>
          <w:sz w:val="24"/>
          <w:lang w:val="en-US" w:bidi="ar-SA"/>
        </w:rPr>
        <w:t>3.3</w:t>
      </w:r>
      <w:r>
        <w:rPr>
          <w:rFonts w:ascii="楷体_GB2312" w:eastAsia="楷体_GB2312" w:hAnsi="Times New Roman" w:cs="Times New Roman" w:hint="eastAsia"/>
          <w:b/>
          <w:sz w:val="24"/>
          <w:lang w:val="en-US" w:bidi="ar-SA"/>
        </w:rPr>
        <w:t>供货时间、供货质量要求及服务期限：</w:t>
      </w:r>
    </w:p>
    <w:p w14:paraId="0C2D6821" w14:textId="77777777" w:rsidR="00F2489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3.3.1普通药品及耗材：招标人下达采购任务书后的3个工作日完成供货。</w:t>
      </w:r>
    </w:p>
    <w:p w14:paraId="450069CB" w14:textId="77777777" w:rsidR="00F2489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3.3.2 急救类或急需类药品：招标人下达采购任务书后24小时内供货，供货时间最晚不超过48小时。</w:t>
      </w:r>
    </w:p>
    <w:p w14:paraId="3BE7663D" w14:textId="77777777" w:rsidR="00F2489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3.3.3供货及时周到，药品质量或外包装应符合国家规定标准，校方收货验货时发现药品包装损坏，供应商3天内更换到位。</w:t>
      </w:r>
    </w:p>
    <w:p w14:paraId="374A15AA" w14:textId="77777777" w:rsidR="00F2489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3.3.4由药品及耗材质量问题引起的医疗事故由供货方承担。</w:t>
      </w:r>
    </w:p>
    <w:p w14:paraId="302DFCFD" w14:textId="77777777" w:rsidR="00F2489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3.3.5自合同签订之日起一年。</w:t>
      </w:r>
    </w:p>
    <w:p w14:paraId="6F4F54C4" w14:textId="77777777" w:rsidR="00F2489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int="eastAsia"/>
          <w:bCs/>
          <w:sz w:val="24"/>
        </w:rPr>
        <w:t>3.4</w:t>
      </w:r>
      <w:r>
        <w:rPr>
          <w:rFonts w:ascii="仿宋_GB2312" w:eastAsia="楷体_GB2312"/>
          <w:b/>
          <w:bCs/>
          <w:sz w:val="24"/>
        </w:rPr>
        <w:t>资金情况</w:t>
      </w:r>
      <w:r>
        <w:rPr>
          <w:rFonts w:ascii="仿宋_GB2312" w:eastAsia="楷体_GB2312"/>
          <w:sz w:val="24"/>
        </w:rPr>
        <w:t>：</w:t>
      </w:r>
      <w:r>
        <w:rPr>
          <w:rFonts w:ascii="仿宋_GB2312" w:eastAsia="楷体_GB2312"/>
          <w:color w:val="000000"/>
          <w:sz w:val="24"/>
        </w:rPr>
        <w:t>自筹</w:t>
      </w:r>
      <w:r>
        <w:rPr>
          <w:rFonts w:ascii="楷体_GB2312" w:eastAsia="楷体_GB2312" w:hAnsi="Times New Roman" w:cs="Times New Roman"/>
          <w:bCs/>
          <w:sz w:val="24"/>
          <w:lang w:val="en-US" w:bidi="ar-SA"/>
        </w:rPr>
        <w:t>，已落实。</w:t>
      </w:r>
    </w:p>
    <w:p w14:paraId="5173E1C2" w14:textId="77777777" w:rsidR="00F2489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3.5</w:t>
      </w:r>
      <w:r>
        <w:rPr>
          <w:rFonts w:ascii="楷体_GB2312" w:eastAsia="楷体_GB2312" w:hAnsi="Times New Roman" w:cs="Times New Roman" w:hint="eastAsia"/>
          <w:b/>
          <w:sz w:val="24"/>
          <w:lang w:val="en-US" w:bidi="ar-SA"/>
        </w:rPr>
        <w:t>药品效期要求</w:t>
      </w:r>
      <w:r>
        <w:rPr>
          <w:rFonts w:ascii="楷体_GB2312" w:eastAsia="楷体_GB2312" w:hAnsi="Times New Roman" w:cs="Times New Roman"/>
          <w:b/>
          <w:sz w:val="24"/>
          <w:lang w:val="en-US" w:bidi="ar-SA"/>
        </w:rPr>
        <w:t>：</w:t>
      </w:r>
      <w:r>
        <w:rPr>
          <w:rFonts w:ascii="楷体_GB2312" w:eastAsia="楷体_GB2312" w:hAnsi="Times New Roman" w:cs="Times New Roman" w:hint="eastAsia"/>
          <w:bCs/>
          <w:sz w:val="24"/>
          <w:lang w:val="en-US" w:bidi="ar-SA"/>
        </w:rPr>
        <w:t>供应商所配送的药品包括针剂，必须保证超过6个月有效期以上。</w:t>
      </w:r>
    </w:p>
    <w:p w14:paraId="65A8A15F" w14:textId="77777777" w:rsidR="00F2489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3.6</w:t>
      </w:r>
      <w:r>
        <w:rPr>
          <w:rFonts w:ascii="楷体_GB2312" w:eastAsia="楷体_GB2312" w:hAnsi="Times New Roman" w:cs="Times New Roman" w:hint="eastAsia"/>
          <w:b/>
          <w:sz w:val="24"/>
          <w:lang w:val="en-US" w:bidi="ar-SA"/>
        </w:rPr>
        <w:t>供货数量要求：</w:t>
      </w:r>
    </w:p>
    <w:p w14:paraId="1143A7CF" w14:textId="77777777" w:rsidR="00F2489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3.6.1根据招标人需求足量供应。</w:t>
      </w:r>
    </w:p>
    <w:p w14:paraId="6B89720F" w14:textId="77777777" w:rsidR="00F2489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3.6.2若招标人某一类药需求量较少，供货商提供大包装拆零供货。</w:t>
      </w:r>
    </w:p>
    <w:p w14:paraId="12E99CB1" w14:textId="77777777" w:rsidR="00F2489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3.6.3对市场上短缺药品（如抢救针剂）或医用耗材，供应商至少要保证少量供应到货。</w:t>
      </w:r>
    </w:p>
    <w:p w14:paraId="272CF3DD" w14:textId="77777777" w:rsidR="00F2489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3.6.4有关徐州市带量采购品种保证每个月供应量。</w:t>
      </w:r>
    </w:p>
    <w:p w14:paraId="02943CA8" w14:textId="77777777" w:rsidR="00F2489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3.7</w:t>
      </w:r>
      <w:r>
        <w:rPr>
          <w:rFonts w:ascii="楷体_GB2312" w:eastAsia="楷体_GB2312" w:hAnsi="Times New Roman" w:cs="Times New Roman" w:hint="eastAsia"/>
          <w:b/>
          <w:sz w:val="24"/>
          <w:lang w:val="en-US" w:bidi="ar-SA"/>
        </w:rPr>
        <w:t>供货品种要求：</w:t>
      </w:r>
    </w:p>
    <w:p w14:paraId="0BE7A491" w14:textId="77777777" w:rsidR="00F2489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highlight w:val="yellow"/>
          <w:lang w:val="en-US" w:bidi="ar-SA"/>
        </w:rPr>
      </w:pPr>
      <w:r>
        <w:rPr>
          <w:rFonts w:ascii="楷体_GB2312" w:eastAsia="楷体_GB2312" w:hAnsi="Times New Roman" w:cs="Times New Roman" w:hint="eastAsia"/>
          <w:bCs/>
          <w:sz w:val="24"/>
          <w:lang w:val="en-US" w:bidi="ar-SA"/>
        </w:rPr>
        <w:t>3.7.1</w:t>
      </w:r>
      <w:r>
        <w:rPr>
          <w:rFonts w:ascii="楷体_GB2312" w:eastAsia="楷体_GB2312" w:hAnsi="Times New Roman" w:cs="Times New Roman"/>
          <w:bCs/>
          <w:sz w:val="24"/>
          <w:lang w:val="en-US" w:bidi="ar-SA"/>
        </w:rPr>
        <w:t>投标人能够满足招标人常规药品及医用耗材品种需求。（详见招标人药品目录）。</w:t>
      </w:r>
    </w:p>
    <w:p w14:paraId="50A1169C" w14:textId="77777777" w:rsidR="00F2489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lastRenderedPageBreak/>
        <w:t>3.7.2</w:t>
      </w:r>
      <w:r>
        <w:rPr>
          <w:rFonts w:ascii="楷体_GB2312" w:eastAsia="楷体_GB2312" w:hAnsi="Times New Roman" w:cs="Times New Roman"/>
          <w:bCs/>
          <w:sz w:val="24"/>
          <w:lang w:val="en-US" w:bidi="ar-SA"/>
        </w:rPr>
        <w:t>遇到常规药品换包装剂量剂型，供应商主动提起告知采购方。遇药品或医用耗材调价或需要重新网上议价情况，供应商尽快联系通知到采购方，并协助相关议价工作</w:t>
      </w:r>
      <w:r>
        <w:rPr>
          <w:rFonts w:ascii="楷体_GB2312" w:eastAsia="楷体_GB2312" w:hAnsi="Times New Roman" w:cs="Times New Roman" w:hint="eastAsia"/>
          <w:bCs/>
          <w:sz w:val="24"/>
          <w:lang w:val="en-US" w:bidi="ar-SA"/>
        </w:rPr>
        <w:t>。</w:t>
      </w:r>
    </w:p>
    <w:p w14:paraId="4EED3787" w14:textId="77777777" w:rsidR="00F2489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3.8</w:t>
      </w:r>
      <w:r>
        <w:rPr>
          <w:rFonts w:ascii="楷体_GB2312" w:eastAsia="楷体_GB2312" w:hAnsi="Times New Roman" w:cs="Times New Roman" w:hint="eastAsia"/>
          <w:b/>
          <w:sz w:val="24"/>
          <w:lang w:val="en-US" w:bidi="ar-SA"/>
        </w:rPr>
        <w:t>其他要求：</w:t>
      </w:r>
    </w:p>
    <w:p w14:paraId="7D7810ED" w14:textId="77777777" w:rsidR="00F2489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3.8.1</w:t>
      </w:r>
      <w:r>
        <w:rPr>
          <w:rFonts w:ascii="楷体_GB2312" w:eastAsia="楷体_GB2312" w:hAnsi="Times New Roman" w:cs="Times New Roman"/>
          <w:bCs/>
          <w:sz w:val="24"/>
          <w:lang w:val="en-US" w:bidi="ar-SA"/>
        </w:rPr>
        <w:t>药品发票按照药品类别分别开具。或者发票统一开具，清单分类开具。</w:t>
      </w:r>
    </w:p>
    <w:p w14:paraId="022E60F8" w14:textId="77777777" w:rsidR="00F2489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3.8.2</w:t>
      </w:r>
      <w:r>
        <w:rPr>
          <w:rFonts w:ascii="楷体_GB2312" w:eastAsia="楷体_GB2312" w:hAnsi="Times New Roman" w:cs="Times New Roman"/>
          <w:bCs/>
          <w:sz w:val="24"/>
          <w:lang w:val="en-US" w:bidi="ar-SA"/>
        </w:rPr>
        <w:t>中标单位负责药品的运输、搬运等工作。</w:t>
      </w:r>
    </w:p>
    <w:p w14:paraId="484AA9CA" w14:textId="77777777" w:rsidR="00F2489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3.8.3</w:t>
      </w:r>
      <w:r>
        <w:rPr>
          <w:rFonts w:ascii="楷体_GB2312" w:eastAsia="楷体_GB2312" w:hAnsi="Times New Roman" w:cs="Times New Roman"/>
          <w:bCs/>
          <w:sz w:val="24"/>
          <w:lang w:val="en-US" w:bidi="ar-SA"/>
        </w:rPr>
        <w:t>确保所提供药品不存在专利权、商标权等知识产权方面的争议。</w:t>
      </w:r>
    </w:p>
    <w:p w14:paraId="73607DDA" w14:textId="77777777" w:rsidR="00F2489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3.8.4</w:t>
      </w:r>
      <w:r>
        <w:rPr>
          <w:rFonts w:ascii="楷体_GB2312" w:eastAsia="楷体_GB2312" w:hAnsi="Times New Roman" w:cs="Times New Roman"/>
          <w:bCs/>
          <w:sz w:val="24"/>
          <w:lang w:val="en-US" w:bidi="ar-SA"/>
        </w:rPr>
        <w:t>具备满足需求方基本药品品种供应的药品储备范围。</w:t>
      </w:r>
    </w:p>
    <w:p w14:paraId="57C91260" w14:textId="77777777" w:rsidR="00F2489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3.8.5</w:t>
      </w:r>
      <w:r>
        <w:rPr>
          <w:rFonts w:ascii="楷体_GB2312" w:eastAsia="楷体_GB2312" w:hAnsi="Times New Roman" w:cs="Times New Roman"/>
          <w:bCs/>
          <w:sz w:val="24"/>
          <w:lang w:val="en-US" w:bidi="ar-SA"/>
        </w:rPr>
        <w:t>具备相应的药品运输配送保障能力。</w:t>
      </w:r>
    </w:p>
    <w:p w14:paraId="57D2C238" w14:textId="77777777" w:rsidR="00F2489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3.8.6</w:t>
      </w:r>
      <w:r>
        <w:rPr>
          <w:rFonts w:ascii="楷体_GB2312" w:eastAsia="楷体_GB2312" w:hAnsi="Times New Roman" w:cs="Times New Roman"/>
          <w:bCs/>
          <w:sz w:val="24"/>
          <w:lang w:val="en-US" w:bidi="ar-SA"/>
        </w:rPr>
        <w:t>供应商必须是</w:t>
      </w:r>
      <w:r>
        <w:rPr>
          <w:rFonts w:ascii="楷体_GB2312" w:eastAsia="楷体_GB2312" w:hAnsi="Times New Roman" w:cs="Times New Roman"/>
          <w:bCs/>
          <w:sz w:val="24"/>
          <w:lang w:val="en-US" w:bidi="ar-SA"/>
        </w:rPr>
        <w:t>“</w:t>
      </w:r>
      <w:r>
        <w:rPr>
          <w:rFonts w:ascii="楷体_GB2312" w:eastAsia="楷体_GB2312" w:hAnsi="Times New Roman" w:cs="Times New Roman"/>
          <w:bCs/>
          <w:sz w:val="24"/>
          <w:lang w:val="en-US" w:bidi="ar-SA"/>
        </w:rPr>
        <w:t>江苏医疗保障公共服务平台</w:t>
      </w:r>
      <w:r>
        <w:rPr>
          <w:rFonts w:ascii="楷体_GB2312" w:eastAsia="楷体_GB2312" w:hAnsi="Times New Roman" w:cs="Times New Roman"/>
          <w:bCs/>
          <w:sz w:val="24"/>
          <w:lang w:val="en-US" w:bidi="ar-SA"/>
        </w:rPr>
        <w:t>▪</w:t>
      </w:r>
      <w:r>
        <w:rPr>
          <w:rFonts w:ascii="楷体_GB2312" w:eastAsia="楷体_GB2312" w:hAnsi="Times New Roman" w:cs="Times New Roman"/>
          <w:bCs/>
          <w:sz w:val="24"/>
          <w:lang w:val="en-US" w:bidi="ar-SA"/>
        </w:rPr>
        <w:t>江苏省药品和医用耗材招采管理子系统</w:t>
      </w:r>
      <w:r>
        <w:rPr>
          <w:rFonts w:ascii="楷体_GB2312" w:eastAsia="楷体_GB2312" w:hAnsi="Times New Roman" w:cs="Times New Roman"/>
          <w:bCs/>
          <w:sz w:val="24"/>
          <w:lang w:val="en-US" w:bidi="ar-SA"/>
        </w:rPr>
        <w:t>”</w:t>
      </w:r>
      <w:r>
        <w:rPr>
          <w:rFonts w:ascii="楷体_GB2312" w:eastAsia="楷体_GB2312" w:hAnsi="Times New Roman" w:cs="Times New Roman"/>
          <w:bCs/>
          <w:sz w:val="24"/>
          <w:lang w:val="en-US" w:bidi="ar-SA"/>
        </w:rPr>
        <w:t>的注册供应商，若中标后供应商失去</w:t>
      </w:r>
      <w:r>
        <w:rPr>
          <w:rFonts w:ascii="楷体_GB2312" w:eastAsia="楷体_GB2312" w:hAnsi="Times New Roman" w:cs="Times New Roman"/>
          <w:bCs/>
          <w:sz w:val="24"/>
          <w:lang w:val="en-US" w:bidi="ar-SA"/>
        </w:rPr>
        <w:t>“</w:t>
      </w:r>
      <w:r>
        <w:rPr>
          <w:rFonts w:ascii="楷体_GB2312" w:eastAsia="楷体_GB2312" w:hAnsi="Times New Roman" w:cs="Times New Roman"/>
          <w:bCs/>
          <w:sz w:val="24"/>
          <w:lang w:val="en-US" w:bidi="ar-SA"/>
        </w:rPr>
        <w:t>江苏医疗保障公共服务平台</w:t>
      </w:r>
      <w:r>
        <w:rPr>
          <w:rFonts w:ascii="楷体_GB2312" w:eastAsia="楷体_GB2312" w:hAnsi="Times New Roman" w:cs="Times New Roman"/>
          <w:bCs/>
          <w:sz w:val="24"/>
          <w:lang w:val="en-US" w:bidi="ar-SA"/>
        </w:rPr>
        <w:t>▪</w:t>
      </w:r>
      <w:r>
        <w:rPr>
          <w:rFonts w:ascii="楷体_GB2312" w:eastAsia="楷体_GB2312" w:hAnsi="Times New Roman" w:cs="Times New Roman"/>
          <w:bCs/>
          <w:sz w:val="24"/>
          <w:lang w:val="en-US" w:bidi="ar-SA"/>
        </w:rPr>
        <w:t>江苏省药品和医用耗材招采管理子系统</w:t>
      </w:r>
      <w:r>
        <w:rPr>
          <w:rFonts w:ascii="楷体_GB2312" w:eastAsia="楷体_GB2312" w:hAnsi="Times New Roman" w:cs="Times New Roman"/>
          <w:bCs/>
          <w:sz w:val="24"/>
          <w:lang w:val="en-US" w:bidi="ar-SA"/>
        </w:rPr>
        <w:t>”</w:t>
      </w:r>
      <w:r>
        <w:rPr>
          <w:rFonts w:ascii="楷体_GB2312" w:eastAsia="楷体_GB2312" w:hAnsi="Times New Roman" w:cs="Times New Roman"/>
          <w:bCs/>
          <w:sz w:val="24"/>
          <w:lang w:val="en-US" w:bidi="ar-SA"/>
        </w:rPr>
        <w:t>的注册供应商资格，招标人可单方面终止药品采购购销协议书，相关责任和损失由中标人承担。</w:t>
      </w:r>
    </w:p>
    <w:p w14:paraId="4B71B3E9" w14:textId="77777777" w:rsidR="00F2489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3.8.7</w:t>
      </w:r>
      <w:r>
        <w:rPr>
          <w:rFonts w:ascii="楷体_GB2312" w:eastAsia="楷体_GB2312" w:hAnsi="Times New Roman" w:cs="Times New Roman"/>
          <w:bCs/>
          <w:sz w:val="24"/>
          <w:lang w:val="en-US" w:bidi="ar-SA"/>
        </w:rPr>
        <w:t>供应商应具有提供带量药品或医用耗材的能力。</w:t>
      </w:r>
    </w:p>
    <w:p w14:paraId="640FDC1E" w14:textId="77777777" w:rsidR="00F2489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3.9</w:t>
      </w:r>
      <w:r>
        <w:rPr>
          <w:rFonts w:ascii="楷体_GB2312" w:eastAsia="楷体_GB2312" w:hAnsi="Times New Roman" w:cs="Times New Roman" w:hint="eastAsia"/>
          <w:b/>
          <w:sz w:val="24"/>
          <w:lang w:val="en-US" w:bidi="ar-SA"/>
        </w:rPr>
        <w:t xml:space="preserve"> 供货</w:t>
      </w:r>
      <w:r>
        <w:rPr>
          <w:rFonts w:ascii="楷体_GB2312" w:eastAsia="楷体_GB2312" w:hAnsi="Times New Roman" w:cs="Times New Roman"/>
          <w:b/>
          <w:sz w:val="24"/>
          <w:lang w:val="en-US" w:bidi="ar-SA"/>
        </w:rPr>
        <w:t>地点</w:t>
      </w:r>
      <w:r>
        <w:rPr>
          <w:rFonts w:ascii="楷体_GB2312" w:eastAsia="楷体_GB2312" w:hAnsi="Times New Roman" w:cs="Times New Roman"/>
          <w:bCs/>
          <w:sz w:val="24"/>
          <w:lang w:val="en-US" w:bidi="ar-SA"/>
        </w:rPr>
        <w:t>：</w:t>
      </w:r>
      <w:r>
        <w:rPr>
          <w:rFonts w:ascii="楷体_GB2312" w:eastAsia="楷体_GB2312" w:hAnsi="Times New Roman" w:cs="Times New Roman" w:hint="eastAsia"/>
          <w:bCs/>
          <w:sz w:val="24"/>
          <w:lang w:val="en-US" w:bidi="ar-SA"/>
        </w:rPr>
        <w:t>根据供货人需求，送至江苏师范大学泉山校区、云龙校区。</w:t>
      </w:r>
    </w:p>
    <w:p w14:paraId="4F7C4902" w14:textId="77777777" w:rsidR="00F2489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3.10</w:t>
      </w:r>
      <w:r>
        <w:rPr>
          <w:rFonts w:ascii="楷体_GB2312" w:eastAsia="楷体_GB2312" w:hAnsi="Times New Roman" w:cs="Times New Roman" w:hint="eastAsia"/>
          <w:b/>
          <w:sz w:val="24"/>
          <w:lang w:val="en-US" w:bidi="ar-SA"/>
        </w:rPr>
        <w:t>付款方式</w:t>
      </w:r>
      <w:r>
        <w:rPr>
          <w:rFonts w:ascii="楷体_GB2312" w:eastAsia="楷体_GB2312" w:hAnsi="Times New Roman" w:cs="Times New Roman" w:hint="eastAsia"/>
          <w:bCs/>
          <w:sz w:val="24"/>
          <w:lang w:val="en-US" w:bidi="ar-SA"/>
        </w:rPr>
        <w:t>：合同签订后，根据每月实际采购药品或医用耗材的总量按实结算。</w:t>
      </w:r>
    </w:p>
    <w:p w14:paraId="6E09B0F5" w14:textId="77777777" w:rsidR="00F2489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3.11</w:t>
      </w:r>
      <w:r>
        <w:rPr>
          <w:rFonts w:ascii="楷体_GB2312" w:eastAsia="楷体_GB2312" w:hAnsi="Times New Roman" w:cs="Times New Roman" w:hint="eastAsia"/>
          <w:b/>
          <w:sz w:val="24"/>
          <w:lang w:val="en-US" w:bidi="ar-SA"/>
        </w:rPr>
        <w:t>招标方式</w:t>
      </w:r>
      <w:r>
        <w:rPr>
          <w:rFonts w:ascii="楷体_GB2312" w:eastAsia="楷体_GB2312" w:hAnsi="Times New Roman" w:cs="Times New Roman" w:hint="eastAsia"/>
          <w:bCs/>
          <w:sz w:val="24"/>
          <w:lang w:val="en-US" w:bidi="ar-SA"/>
        </w:rPr>
        <w:t>：竞争性磋商，无需进行二次报价。仅就质量、服务方案等与项目相关的内容进行磋商。</w:t>
      </w:r>
    </w:p>
    <w:p w14:paraId="04D6A20A" w14:textId="77777777" w:rsidR="00F24895" w:rsidRDefault="00000000">
      <w:pPr>
        <w:numPr>
          <w:ilvl w:val="0"/>
          <w:numId w:val="2"/>
        </w:numPr>
        <w:spacing w:line="360" w:lineRule="exact"/>
        <w:ind w:firstLineChars="200" w:firstLine="482"/>
        <w:rPr>
          <w:rFonts w:ascii="仿宋_GB2312" w:eastAsia="楷体_GB2312"/>
          <w:b/>
          <w:sz w:val="24"/>
        </w:rPr>
      </w:pPr>
      <w:r>
        <w:rPr>
          <w:rFonts w:ascii="仿宋_GB2312" w:eastAsia="楷体_GB2312" w:hint="eastAsia"/>
          <w:b/>
          <w:sz w:val="24"/>
        </w:rPr>
        <w:t>投标人资格条件</w:t>
      </w:r>
    </w:p>
    <w:p w14:paraId="39131700" w14:textId="77777777" w:rsidR="00F2489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4.1满足《中华人民共和国政府采购法》第二十二条规定；</w:t>
      </w:r>
    </w:p>
    <w:p w14:paraId="2C662BC6" w14:textId="77777777" w:rsidR="00F2489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4.2本项目的特定资格要求：</w:t>
      </w:r>
    </w:p>
    <w:p w14:paraId="66AA1D6C" w14:textId="77777777" w:rsidR="00F2489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bidi="ar-SA"/>
        </w:rPr>
      </w:pPr>
      <w:r>
        <w:rPr>
          <w:rFonts w:ascii="楷体_GB2312" w:eastAsia="楷体_GB2312" w:hAnsi="Times New Roman" w:cs="Times New Roman" w:hint="eastAsia"/>
          <w:bCs/>
          <w:sz w:val="24"/>
          <w:lang w:val="en-US" w:bidi="ar-SA"/>
        </w:rPr>
        <w:t>4.2.1</w:t>
      </w:r>
      <w:r>
        <w:rPr>
          <w:rFonts w:ascii="楷体_GB2312" w:eastAsia="楷体_GB2312" w:hAnsi="Times New Roman" w:cs="Times New Roman" w:hint="eastAsia"/>
          <w:bCs/>
          <w:sz w:val="24"/>
          <w:lang w:bidi="ar-SA"/>
        </w:rPr>
        <w:t>本项目供应商</w:t>
      </w:r>
      <w:r>
        <w:rPr>
          <w:rFonts w:ascii="楷体_GB2312" w:eastAsia="楷体_GB2312" w:hAnsi="Times New Roman" w:cs="Times New Roman" w:hint="eastAsia"/>
          <w:bCs/>
          <w:sz w:val="24"/>
          <w:lang w:val="en-US" w:bidi="ar-SA"/>
        </w:rPr>
        <w:t>应</w:t>
      </w:r>
      <w:r>
        <w:rPr>
          <w:rFonts w:ascii="楷体_GB2312" w:eastAsia="楷体_GB2312" w:hAnsi="Times New Roman" w:cs="Times New Roman" w:hint="eastAsia"/>
          <w:bCs/>
          <w:sz w:val="24"/>
          <w:lang w:bidi="ar-SA"/>
        </w:rPr>
        <w:t>为江苏医疗保障公共服务平台</w:t>
      </w:r>
      <w:r>
        <w:rPr>
          <w:rFonts w:ascii="楷体_GB2312" w:eastAsia="楷体_GB2312" w:hAnsi="Times New Roman" w:cs="Times New Roman" w:hint="eastAsia"/>
          <w:bCs/>
          <w:sz w:val="24"/>
          <w:lang w:val="en-US" w:bidi="ar-SA"/>
        </w:rPr>
        <w:t>▪</w:t>
      </w:r>
      <w:r>
        <w:rPr>
          <w:rFonts w:ascii="楷体_GB2312" w:eastAsia="楷体_GB2312" w:hAnsi="Times New Roman" w:cs="Times New Roman" w:hint="eastAsia"/>
          <w:bCs/>
          <w:sz w:val="24"/>
          <w:lang w:bidi="ar-SA"/>
        </w:rPr>
        <w:t>江苏省药品和医用耗材招采管理子系统注册的配送企业；</w:t>
      </w:r>
    </w:p>
    <w:p w14:paraId="2737B7EA" w14:textId="77777777" w:rsidR="00F2489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4.2.2具有省、自治区、直辖市(食品)药品监督管理部门核发的《药品经营许可证》（含二类精神药品经营许可资质）或医疗器械经营许可证、医疗器械生产许可证；医疗器械注册证；</w:t>
      </w:r>
    </w:p>
    <w:p w14:paraId="1F975344" w14:textId="77777777" w:rsidR="00F2489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4.2.3具有省、自治区、直辖市(食品)药品监督管理部门核发的《药品经营质量管理规范认证证书》或医疗器械产品生产制造认可表；</w:t>
      </w:r>
    </w:p>
    <w:p w14:paraId="0B622795" w14:textId="77777777" w:rsidR="00F2489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4.3与招标人存在利害关系可能影响招标公正性的法人、其他组织或者个人，不得参加投标；单位负责人为同一人或者存在控股、管理关系的不同单位，不得同时参加本招标项目投标；</w:t>
      </w:r>
    </w:p>
    <w:p w14:paraId="4F95245E" w14:textId="77777777" w:rsidR="00F2489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4.4</w:t>
      </w:r>
      <w:r>
        <w:rPr>
          <w:rFonts w:ascii="楷体_GB2312" w:eastAsia="楷体_GB2312" w:hAnsi="Times New Roman" w:cs="Times New Roman" w:hint="eastAsia"/>
          <w:bCs/>
          <w:sz w:val="24"/>
          <w:lang w:bidi="ar-SA"/>
        </w:rPr>
        <w:t>本项目不接受联合体投标，不得分包转包。</w:t>
      </w:r>
    </w:p>
    <w:p w14:paraId="27A10E8E" w14:textId="77777777" w:rsidR="00F24895" w:rsidRDefault="00F24895">
      <w:pPr>
        <w:pStyle w:val="TableParagraph"/>
        <w:tabs>
          <w:tab w:val="left" w:pos="476"/>
        </w:tabs>
        <w:spacing w:before="72" w:line="302" w:lineRule="auto"/>
        <w:ind w:right="100" w:firstLineChars="200" w:firstLine="422"/>
        <w:jc w:val="left"/>
        <w:rPr>
          <w:rStyle w:val="a8"/>
          <w:rFonts w:hint="eastAsia"/>
        </w:rPr>
      </w:pPr>
    </w:p>
    <w:p w14:paraId="68B82058" w14:textId="77777777" w:rsidR="00F24895" w:rsidRDefault="00000000">
      <w:pPr>
        <w:pStyle w:val="TableParagraph"/>
        <w:tabs>
          <w:tab w:val="left" w:pos="476"/>
        </w:tabs>
        <w:spacing w:before="72" w:line="302" w:lineRule="auto"/>
        <w:ind w:right="100" w:firstLineChars="200" w:firstLine="482"/>
        <w:jc w:val="left"/>
        <w:rPr>
          <w:rStyle w:val="a8"/>
          <w:rFonts w:hint="eastAsia"/>
          <w:sz w:val="24"/>
        </w:rPr>
      </w:pPr>
      <w:r>
        <w:rPr>
          <w:rStyle w:val="a8"/>
          <w:rFonts w:hint="eastAsia"/>
          <w:sz w:val="24"/>
        </w:rPr>
        <w:t>符合上述投标人资格条件的投标人均可参加我校本项目投标。</w:t>
      </w:r>
    </w:p>
    <w:p w14:paraId="7ABDCA19" w14:textId="77777777" w:rsidR="00F24895" w:rsidRDefault="00000000">
      <w:pPr>
        <w:spacing w:line="360" w:lineRule="exact"/>
        <w:rPr>
          <w:rFonts w:ascii="仿宋_GB2312" w:eastAsia="楷体_GB2312"/>
          <w:b/>
          <w:sz w:val="24"/>
        </w:rPr>
      </w:pPr>
      <w:r>
        <w:rPr>
          <w:rFonts w:ascii="仿宋_GB2312" w:eastAsia="楷体_GB2312" w:hint="eastAsia"/>
          <w:b/>
          <w:sz w:val="24"/>
        </w:rPr>
        <w:t xml:space="preserve">  </w:t>
      </w:r>
    </w:p>
    <w:p w14:paraId="5DFF2421" w14:textId="77777777" w:rsidR="00F24895" w:rsidRDefault="00F24895">
      <w:pPr>
        <w:spacing w:line="360" w:lineRule="exact"/>
        <w:rPr>
          <w:rFonts w:ascii="仿宋_GB2312" w:eastAsia="楷体_GB2312"/>
          <w:b/>
          <w:sz w:val="24"/>
        </w:rPr>
      </w:pPr>
    </w:p>
    <w:p w14:paraId="2019FA5B" w14:textId="77777777" w:rsidR="00F24895" w:rsidRDefault="00000000">
      <w:pPr>
        <w:spacing w:line="360" w:lineRule="exact"/>
        <w:rPr>
          <w:rFonts w:ascii="仿宋_GB2312" w:eastAsia="楷体_GB2312"/>
          <w:b/>
          <w:sz w:val="24"/>
        </w:rPr>
      </w:pPr>
      <w:r>
        <w:rPr>
          <w:rFonts w:ascii="仿宋_GB2312" w:eastAsia="楷体_GB2312" w:hint="eastAsia"/>
          <w:b/>
          <w:sz w:val="24"/>
        </w:rPr>
        <w:t xml:space="preserve">    5</w:t>
      </w:r>
      <w:r>
        <w:rPr>
          <w:rFonts w:ascii="仿宋_GB2312" w:eastAsia="楷体_GB2312" w:hint="eastAsia"/>
          <w:b/>
          <w:sz w:val="24"/>
        </w:rPr>
        <w:t>．澄清与答疑：</w:t>
      </w:r>
    </w:p>
    <w:p w14:paraId="1FA62BE9" w14:textId="77777777" w:rsidR="00F24895" w:rsidRDefault="00000000">
      <w:pPr>
        <w:spacing w:line="360" w:lineRule="exact"/>
        <w:ind w:firstLineChars="200" w:firstLine="480"/>
        <w:rPr>
          <w:rFonts w:ascii="仿宋_GB2312" w:eastAsia="楷体_GB2312"/>
          <w:sz w:val="24"/>
        </w:rPr>
      </w:pPr>
      <w:r>
        <w:rPr>
          <w:rFonts w:ascii="仿宋_GB2312" w:eastAsia="楷体_GB2312" w:hint="eastAsia"/>
          <w:sz w:val="24"/>
        </w:rPr>
        <w:t>5.1</w:t>
      </w:r>
      <w:r>
        <w:rPr>
          <w:rFonts w:ascii="仿宋_GB2312" w:eastAsia="楷体_GB2312" w:hint="eastAsia"/>
          <w:sz w:val="24"/>
        </w:rPr>
        <w:t>澄清：投标人可对招标文件等相关内容进行询标。</w:t>
      </w:r>
    </w:p>
    <w:p w14:paraId="44EF3B9F" w14:textId="77777777" w:rsidR="00F24895" w:rsidRDefault="00000000">
      <w:pPr>
        <w:spacing w:line="360" w:lineRule="exact"/>
        <w:ind w:firstLineChars="200" w:firstLine="480"/>
        <w:rPr>
          <w:rFonts w:ascii="仿宋_GB2312" w:eastAsia="楷体_GB2312"/>
          <w:sz w:val="24"/>
        </w:rPr>
      </w:pPr>
      <w:r>
        <w:rPr>
          <w:rFonts w:ascii="仿宋_GB2312" w:eastAsia="楷体_GB2312" w:hint="eastAsia"/>
          <w:sz w:val="24"/>
        </w:rPr>
        <w:t>5.2</w:t>
      </w:r>
      <w:r>
        <w:rPr>
          <w:rFonts w:ascii="仿宋_GB2312" w:eastAsia="楷体_GB2312" w:hint="eastAsia"/>
          <w:sz w:val="24"/>
        </w:rPr>
        <w:t>答疑：见招标公告。</w:t>
      </w:r>
      <w:bookmarkStart w:id="1" w:name="_Toc303864844"/>
    </w:p>
    <w:p w14:paraId="28CF2286" w14:textId="77777777" w:rsidR="00F24895" w:rsidRDefault="00000000">
      <w:pPr>
        <w:spacing w:line="360" w:lineRule="exact"/>
        <w:ind w:firstLineChars="200" w:firstLine="482"/>
        <w:rPr>
          <w:rFonts w:ascii="仿宋_GB2312" w:eastAsia="楷体_GB2312"/>
          <w:b/>
          <w:sz w:val="24"/>
        </w:rPr>
      </w:pPr>
      <w:r>
        <w:rPr>
          <w:rFonts w:ascii="仿宋_GB2312" w:eastAsia="楷体_GB2312" w:hint="eastAsia"/>
          <w:b/>
          <w:sz w:val="24"/>
        </w:rPr>
        <w:t>6</w:t>
      </w:r>
      <w:r>
        <w:rPr>
          <w:rFonts w:ascii="仿宋_GB2312" w:eastAsia="楷体_GB2312" w:hint="eastAsia"/>
          <w:b/>
          <w:sz w:val="24"/>
        </w:rPr>
        <w:t>．投标、开标、评标时间及地点：</w:t>
      </w:r>
    </w:p>
    <w:p w14:paraId="2D6C2767" w14:textId="77777777" w:rsidR="00F24895" w:rsidRDefault="00000000">
      <w:pPr>
        <w:spacing w:line="360" w:lineRule="exact"/>
        <w:ind w:firstLineChars="200" w:firstLine="480"/>
        <w:rPr>
          <w:rFonts w:ascii="仿宋_GB2312" w:eastAsia="楷体_GB2312"/>
          <w:sz w:val="24"/>
        </w:rPr>
      </w:pPr>
      <w:r>
        <w:rPr>
          <w:rFonts w:ascii="仿宋_GB2312" w:eastAsia="楷体_GB2312" w:hint="eastAsia"/>
          <w:sz w:val="24"/>
        </w:rPr>
        <w:t>见招标公告。</w:t>
      </w:r>
    </w:p>
    <w:p w14:paraId="29306127" w14:textId="77777777" w:rsidR="00F24895" w:rsidRDefault="00000000">
      <w:pPr>
        <w:spacing w:line="360" w:lineRule="exact"/>
        <w:ind w:firstLineChars="200" w:firstLine="480"/>
        <w:rPr>
          <w:rFonts w:ascii="仿宋_GB2312" w:eastAsia="楷体_GB2312"/>
          <w:sz w:val="24"/>
        </w:rPr>
      </w:pPr>
      <w:r>
        <w:rPr>
          <w:rFonts w:ascii="仿宋_GB2312" w:eastAsia="楷体_GB2312" w:hint="eastAsia"/>
          <w:sz w:val="24"/>
        </w:rPr>
        <w:t>本次招标实行资格后审，资格审查在投标时进行。届时请参加投标的投标人准时参加。</w:t>
      </w:r>
    </w:p>
    <w:bookmarkEnd w:id="1"/>
    <w:p w14:paraId="400BDAA0" w14:textId="77777777" w:rsidR="00F24895" w:rsidRDefault="00F24895">
      <w:pPr>
        <w:spacing w:line="360" w:lineRule="exact"/>
        <w:rPr>
          <w:rFonts w:ascii="仿宋_GB2312" w:eastAsia="楷体_GB2312"/>
          <w:sz w:val="24"/>
        </w:rPr>
      </w:pPr>
    </w:p>
    <w:p w14:paraId="21CF1494" w14:textId="77777777" w:rsidR="00F24895" w:rsidRDefault="00000000">
      <w:pPr>
        <w:spacing w:line="360" w:lineRule="exact"/>
        <w:jc w:val="center"/>
        <w:rPr>
          <w:rFonts w:ascii="黑体" w:eastAsia="黑体" w:hAnsi="黑体" w:cs="黑体" w:hint="eastAsia"/>
          <w:b/>
          <w:sz w:val="32"/>
          <w:szCs w:val="32"/>
        </w:rPr>
      </w:pPr>
      <w:r>
        <w:rPr>
          <w:rFonts w:ascii="黑体" w:eastAsia="黑体" w:hAnsi="黑体" w:cs="黑体" w:hint="eastAsia"/>
          <w:b/>
          <w:sz w:val="32"/>
          <w:szCs w:val="32"/>
        </w:rPr>
        <w:t>一  总则</w:t>
      </w:r>
    </w:p>
    <w:p w14:paraId="20552D30" w14:textId="77777777" w:rsidR="00F24895" w:rsidRDefault="00F24895">
      <w:pPr>
        <w:spacing w:line="360" w:lineRule="exact"/>
        <w:jc w:val="center"/>
        <w:rPr>
          <w:rFonts w:ascii="黑体" w:eastAsia="黑体" w:hAnsi="黑体" w:cs="黑体" w:hint="eastAsia"/>
          <w:b/>
          <w:sz w:val="32"/>
          <w:szCs w:val="32"/>
        </w:rPr>
      </w:pPr>
    </w:p>
    <w:p w14:paraId="7EB33F7C" w14:textId="77777777" w:rsidR="00F24895" w:rsidRDefault="00000000">
      <w:pPr>
        <w:tabs>
          <w:tab w:val="left" w:pos="630"/>
        </w:tabs>
        <w:spacing w:line="360" w:lineRule="exact"/>
        <w:ind w:firstLineChars="200" w:firstLine="480"/>
        <w:rPr>
          <w:rFonts w:ascii="楷体_GB2312" w:eastAsia="楷体_GB2312"/>
          <w:sz w:val="24"/>
        </w:rPr>
      </w:pPr>
      <w:r>
        <w:rPr>
          <w:rFonts w:ascii="楷体_GB2312" w:eastAsia="楷体_GB2312" w:hint="eastAsia"/>
          <w:sz w:val="24"/>
        </w:rPr>
        <w:t>7.本招标文件仅适用于本项目。</w:t>
      </w:r>
    </w:p>
    <w:p w14:paraId="3D9768F7"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8.凡符合资格要求的供应商均可参与投标。</w:t>
      </w:r>
    </w:p>
    <w:p w14:paraId="74A29B60" w14:textId="77777777" w:rsidR="00F24895" w:rsidRDefault="00000000">
      <w:pPr>
        <w:tabs>
          <w:tab w:val="left" w:pos="525"/>
        </w:tabs>
        <w:spacing w:line="360" w:lineRule="exact"/>
        <w:ind w:firstLineChars="200" w:firstLine="480"/>
        <w:rPr>
          <w:rFonts w:ascii="楷体_GB2312" w:eastAsia="楷体_GB2312"/>
          <w:sz w:val="24"/>
        </w:rPr>
      </w:pPr>
      <w:r>
        <w:rPr>
          <w:rFonts w:ascii="楷体_GB2312" w:eastAsia="楷体_GB2312" w:hint="eastAsia"/>
          <w:sz w:val="24"/>
        </w:rPr>
        <w:t>9.无论投标结果如何，投标人自行承担因投标所产生的全部费用。</w:t>
      </w:r>
    </w:p>
    <w:p w14:paraId="1D2FB54D"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10.本次招投标活动及由本次招标产生的合同受国家法律制约和保护。</w:t>
      </w:r>
    </w:p>
    <w:p w14:paraId="4A4B1587" w14:textId="77777777" w:rsidR="00F24895" w:rsidRDefault="00000000">
      <w:pPr>
        <w:widowControl/>
        <w:spacing w:line="360" w:lineRule="exact"/>
        <w:ind w:firstLineChars="200" w:firstLine="480"/>
        <w:jc w:val="left"/>
        <w:rPr>
          <w:rFonts w:ascii="楷体_GB2312" w:eastAsia="楷体_GB2312"/>
          <w:sz w:val="24"/>
        </w:rPr>
      </w:pPr>
      <w:r>
        <w:rPr>
          <w:rFonts w:ascii="楷体_GB2312" w:eastAsia="楷体_GB2312" w:hint="eastAsia"/>
          <w:sz w:val="24"/>
        </w:rPr>
        <w:t>11.凡参与此项目的投标人，除投标人有特别说明外，均视为接受并遵守本招标文件。</w:t>
      </w:r>
    </w:p>
    <w:p w14:paraId="3D85AB9E"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12.本次招投标活动细则由江苏师范大学卫健办（校医院）负责解释。</w:t>
      </w:r>
    </w:p>
    <w:p w14:paraId="4C15A27E"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13.现场勘察</w:t>
      </w:r>
    </w:p>
    <w:p w14:paraId="75078A4C"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 xml:space="preserve">投标人可以进行实地勘察，以获取有关编制投标文件和签订项目合同所需的各项资料，投标人应承担现场勘察的责任和风险，现场勘察费用由投标人自行承担。 </w:t>
      </w:r>
    </w:p>
    <w:p w14:paraId="3D516D3C" w14:textId="77777777" w:rsidR="00F24895" w:rsidRDefault="00F24895">
      <w:pPr>
        <w:spacing w:line="360" w:lineRule="exact"/>
        <w:ind w:firstLineChars="200" w:firstLine="480"/>
        <w:rPr>
          <w:rFonts w:ascii="楷体_GB2312" w:eastAsia="楷体_GB2312"/>
          <w:sz w:val="24"/>
        </w:rPr>
      </w:pPr>
    </w:p>
    <w:p w14:paraId="77D878BA" w14:textId="77777777" w:rsidR="00F24895" w:rsidRDefault="00000000">
      <w:pPr>
        <w:spacing w:line="360" w:lineRule="exact"/>
        <w:jc w:val="center"/>
        <w:rPr>
          <w:rFonts w:ascii="黑体" w:eastAsia="黑体" w:hAnsi="黑体" w:cs="黑体" w:hint="eastAsia"/>
          <w:b/>
          <w:sz w:val="32"/>
          <w:szCs w:val="32"/>
        </w:rPr>
      </w:pPr>
      <w:r>
        <w:rPr>
          <w:rFonts w:ascii="黑体" w:eastAsia="黑体" w:hAnsi="黑体" w:cs="黑体" w:hint="eastAsia"/>
          <w:b/>
          <w:sz w:val="32"/>
          <w:szCs w:val="32"/>
        </w:rPr>
        <w:t>二  招标文件</w:t>
      </w:r>
    </w:p>
    <w:p w14:paraId="469C60EB" w14:textId="77777777" w:rsidR="00F24895" w:rsidRDefault="00F24895">
      <w:pPr>
        <w:spacing w:line="360" w:lineRule="exact"/>
        <w:jc w:val="center"/>
        <w:rPr>
          <w:rFonts w:ascii="楷体_GB2312" w:eastAsia="楷体_GB2312"/>
          <w:b/>
          <w:sz w:val="32"/>
          <w:szCs w:val="32"/>
        </w:rPr>
      </w:pPr>
    </w:p>
    <w:p w14:paraId="783F0031"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本文件及依法对本文件所做的书面澄清或修改的内容均为招标文件的组成部分。</w:t>
      </w:r>
    </w:p>
    <w:p w14:paraId="23F75C6D" w14:textId="77777777" w:rsidR="00F24895" w:rsidRDefault="00000000">
      <w:pPr>
        <w:spacing w:line="360" w:lineRule="exact"/>
        <w:ind w:firstLineChars="196" w:firstLine="472"/>
        <w:rPr>
          <w:rFonts w:ascii="楷体_GB2312" w:eastAsia="楷体_GB2312"/>
          <w:b/>
          <w:sz w:val="24"/>
        </w:rPr>
      </w:pPr>
      <w:r>
        <w:rPr>
          <w:rFonts w:ascii="楷体_GB2312" w:eastAsia="楷体_GB2312" w:hint="eastAsia"/>
          <w:b/>
          <w:sz w:val="24"/>
        </w:rPr>
        <w:t>14.招标文件的澄清</w:t>
      </w:r>
    </w:p>
    <w:p w14:paraId="63A1888E"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14.1投标人对招标文件、项目服务等有关招标资料有异议或疑问需要澄清，必须以书面形式在规定时间内送达卫健办（校医院），卫健办（校医院）将适时在“江苏师范大学后勤管理处”及“江苏师范大学校医院”网上以公告形式向所有投标人做出澄清。</w:t>
      </w:r>
    </w:p>
    <w:p w14:paraId="470089F3"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14.2投标人对招标人提供的招标文件以及招标人对有关问题的口头解释所做出的任何推论、解释、误解和结论，所造成的后果，招标人概不负责，均由投标人自负。</w:t>
      </w:r>
    </w:p>
    <w:p w14:paraId="7AB90B5C" w14:textId="77777777" w:rsidR="00F24895" w:rsidRDefault="00000000">
      <w:pPr>
        <w:spacing w:line="360" w:lineRule="exact"/>
        <w:ind w:firstLineChars="196" w:firstLine="472"/>
        <w:rPr>
          <w:rFonts w:ascii="楷体_GB2312" w:eastAsia="楷体_GB2312"/>
          <w:b/>
          <w:sz w:val="24"/>
        </w:rPr>
      </w:pPr>
      <w:r>
        <w:rPr>
          <w:rFonts w:ascii="楷体_GB2312" w:eastAsia="楷体_GB2312" w:hint="eastAsia"/>
          <w:b/>
          <w:sz w:val="24"/>
        </w:rPr>
        <w:t>15.招标文件的修改</w:t>
      </w:r>
    </w:p>
    <w:p w14:paraId="27F5D1B1"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15.1招标人可对招标文件用补充文件的方式在投标截止时间3日前进行修改。</w:t>
      </w:r>
    </w:p>
    <w:p w14:paraId="1C7A4427"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15.2对招标文件的修改，将通过“江苏师范大学后勤管理处”及“江苏师范大学校医院”网站公告。补充文件将作为招标文件的组成部分，对所有领取了招标文件的投标人均具有约束力。</w:t>
      </w:r>
    </w:p>
    <w:p w14:paraId="19953F46"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15.3为使投标人有足够的时间按招标文件的修改要求考虑修正投标文件，招标人可酌情推迟投标日期，并将具体变更情况通过上述网页公告。</w:t>
      </w:r>
    </w:p>
    <w:p w14:paraId="0DA90F43" w14:textId="77777777" w:rsidR="00F24895" w:rsidRDefault="00000000">
      <w:pPr>
        <w:spacing w:line="360" w:lineRule="exact"/>
        <w:ind w:firstLineChars="196" w:firstLine="472"/>
        <w:rPr>
          <w:rFonts w:ascii="楷体_GB2312" w:eastAsia="楷体_GB2312"/>
          <w:b/>
          <w:sz w:val="24"/>
        </w:rPr>
      </w:pPr>
      <w:r>
        <w:rPr>
          <w:rFonts w:ascii="楷体_GB2312" w:eastAsia="楷体_GB2312" w:hint="eastAsia"/>
          <w:b/>
          <w:sz w:val="24"/>
        </w:rPr>
        <w:t>16.通知</w:t>
      </w:r>
    </w:p>
    <w:p w14:paraId="29BB44F9"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16.1对与本项目有关的通知，也将通过上述网页公告送达。</w:t>
      </w:r>
    </w:p>
    <w:p w14:paraId="1051D0D0" w14:textId="77777777" w:rsidR="00F24895" w:rsidRDefault="00F24895">
      <w:pPr>
        <w:spacing w:line="360" w:lineRule="exact"/>
        <w:ind w:firstLineChars="200" w:firstLine="482"/>
        <w:rPr>
          <w:rFonts w:ascii="楷体_GB2312" w:eastAsia="楷体_GB2312"/>
          <w:b/>
          <w:sz w:val="24"/>
        </w:rPr>
      </w:pPr>
    </w:p>
    <w:p w14:paraId="2DC47290" w14:textId="77777777" w:rsidR="00F24895" w:rsidRDefault="00000000">
      <w:pPr>
        <w:spacing w:line="360" w:lineRule="exact"/>
        <w:jc w:val="center"/>
        <w:rPr>
          <w:rFonts w:ascii="黑体" w:eastAsia="黑体" w:hAnsi="黑体" w:cs="黑体" w:hint="eastAsia"/>
          <w:b/>
          <w:sz w:val="32"/>
          <w:szCs w:val="32"/>
        </w:rPr>
      </w:pPr>
      <w:r>
        <w:rPr>
          <w:rFonts w:ascii="黑体" w:eastAsia="黑体" w:hAnsi="黑体" w:cs="黑体" w:hint="eastAsia"/>
          <w:b/>
          <w:sz w:val="32"/>
          <w:szCs w:val="32"/>
        </w:rPr>
        <w:t>三  投标报价</w:t>
      </w:r>
    </w:p>
    <w:p w14:paraId="646BBE39" w14:textId="77777777" w:rsidR="00F24895" w:rsidRDefault="00F24895">
      <w:pPr>
        <w:spacing w:line="360" w:lineRule="exact"/>
        <w:ind w:firstLineChars="196" w:firstLine="472"/>
        <w:rPr>
          <w:rFonts w:ascii="楷体_GB2312" w:eastAsia="楷体_GB2312"/>
          <w:b/>
          <w:sz w:val="24"/>
        </w:rPr>
      </w:pPr>
    </w:p>
    <w:p w14:paraId="146D8E97" w14:textId="77777777" w:rsidR="00F24895" w:rsidRDefault="00000000">
      <w:pPr>
        <w:spacing w:line="360" w:lineRule="exact"/>
        <w:ind w:firstLineChars="196" w:firstLine="472"/>
        <w:rPr>
          <w:rFonts w:ascii="楷体_GB2312" w:eastAsia="楷体_GB2312"/>
          <w:b/>
          <w:sz w:val="24"/>
        </w:rPr>
      </w:pPr>
      <w:r>
        <w:rPr>
          <w:rFonts w:ascii="楷体_GB2312" w:eastAsia="楷体_GB2312" w:hint="eastAsia"/>
          <w:b/>
          <w:sz w:val="24"/>
        </w:rPr>
        <w:t>17.投标报价应包含的内容</w:t>
      </w:r>
    </w:p>
    <w:p w14:paraId="4A03F053"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17.1投标人应承担与本项目采购磋商活动有关的一切费用。不论采购的结果如何，招标人在任何情况下均无义务和责任承担这些费用。</w:t>
      </w:r>
    </w:p>
    <w:p w14:paraId="14278635"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17.2投标人的磋商报价是响应本项目要求的全部（磋商内容）的价格体现，包括指本项目所使用包含税金、包装费、安装费、运杂费、运输保险费、服务本身已缴纳或应缴纳的营业税、销售税和其他税费、资料费、技术人员培训费，及其他一切可能发生的费用，改造服务本身必须的备件，附件和专用工具。</w:t>
      </w:r>
    </w:p>
    <w:p w14:paraId="4B5461DD" w14:textId="77777777" w:rsidR="00F24895" w:rsidRDefault="00000000">
      <w:pPr>
        <w:spacing w:line="360" w:lineRule="exact"/>
        <w:ind w:firstLineChars="196" w:firstLine="470"/>
        <w:rPr>
          <w:rFonts w:ascii="楷体_GB2312" w:eastAsia="楷体_GB2312"/>
          <w:sz w:val="24"/>
        </w:rPr>
      </w:pPr>
      <w:r>
        <w:rPr>
          <w:rFonts w:ascii="楷体_GB2312" w:eastAsia="楷体_GB2312" w:hint="eastAsia"/>
          <w:sz w:val="24"/>
        </w:rPr>
        <w:t>17.3总价格包括完成采购范围内全部及相关伴随服务等全过程的全部费用。</w:t>
      </w:r>
    </w:p>
    <w:p w14:paraId="7F3B477A" w14:textId="77777777" w:rsidR="00F24895" w:rsidRDefault="00000000">
      <w:pPr>
        <w:spacing w:line="360" w:lineRule="exact"/>
        <w:ind w:firstLineChars="196" w:firstLine="472"/>
        <w:rPr>
          <w:rFonts w:ascii="楷体_GB2312" w:eastAsia="楷体_GB2312"/>
          <w:b/>
          <w:sz w:val="24"/>
        </w:rPr>
      </w:pPr>
      <w:r>
        <w:rPr>
          <w:rFonts w:ascii="楷体_GB2312" w:eastAsia="楷体_GB2312" w:hint="eastAsia"/>
          <w:b/>
          <w:sz w:val="24"/>
        </w:rPr>
        <w:t>18.投标报价方式</w:t>
      </w:r>
    </w:p>
    <w:p w14:paraId="20321E9D"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18.1投标人只允许在《投标文件》中有一个报价，任何有选择或可调整的报价将不予接受，并按无效投标处理。</w:t>
      </w:r>
    </w:p>
    <w:p w14:paraId="3DCD3A49"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18.2投标人的报价作为评审的重要依据之一，但并不是本项目磋商小组磋商、评审确定中标人的唯一依据。</w:t>
      </w:r>
    </w:p>
    <w:p w14:paraId="0541E6C7"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18.3投标货币：人民币为货币单位报价</w:t>
      </w:r>
      <w:r>
        <w:rPr>
          <w:rFonts w:ascii="楷体_GB2312" w:eastAsia="楷体_GB2312"/>
          <w:sz w:val="24"/>
        </w:rPr>
        <w:t>。</w:t>
      </w:r>
    </w:p>
    <w:p w14:paraId="4C3F151E"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18.4本项目为竞争性磋商</w:t>
      </w:r>
      <w:r>
        <w:rPr>
          <w:rFonts w:ascii="楷体_GB2312" w:eastAsia="楷体_GB2312"/>
          <w:sz w:val="24"/>
        </w:rPr>
        <w:t>，</w:t>
      </w:r>
      <w:r>
        <w:rPr>
          <w:rFonts w:ascii="楷体_GB2312" w:eastAsia="楷体_GB2312" w:hint="eastAsia"/>
          <w:sz w:val="24"/>
        </w:rPr>
        <w:t>但无</w:t>
      </w:r>
      <w:r>
        <w:rPr>
          <w:rFonts w:ascii="楷体_GB2312" w:eastAsia="楷体_GB2312"/>
          <w:sz w:val="24"/>
        </w:rPr>
        <w:t>需进行二次报价。</w:t>
      </w:r>
    </w:p>
    <w:p w14:paraId="2B19FBE9" w14:textId="77777777" w:rsidR="00F24895" w:rsidRDefault="00F24895">
      <w:pPr>
        <w:spacing w:line="360" w:lineRule="exact"/>
        <w:rPr>
          <w:rFonts w:ascii="仿宋_GB2312" w:eastAsia="楷体_GB2312" w:hAnsi="宋体" w:hint="eastAsia"/>
          <w:spacing w:val="-12"/>
          <w:sz w:val="24"/>
        </w:rPr>
      </w:pPr>
    </w:p>
    <w:p w14:paraId="1EE1F595" w14:textId="77777777" w:rsidR="00F24895" w:rsidRDefault="00000000">
      <w:pPr>
        <w:spacing w:line="360" w:lineRule="exact"/>
        <w:ind w:firstLineChars="149" w:firstLine="479"/>
        <w:jc w:val="center"/>
        <w:rPr>
          <w:rFonts w:ascii="黑体" w:eastAsia="黑体" w:hAnsi="黑体" w:cs="黑体" w:hint="eastAsia"/>
          <w:b/>
          <w:sz w:val="32"/>
          <w:szCs w:val="32"/>
        </w:rPr>
      </w:pPr>
      <w:r>
        <w:rPr>
          <w:rFonts w:ascii="黑体" w:eastAsia="黑体" w:hAnsi="黑体" w:cs="黑体" w:hint="eastAsia"/>
          <w:b/>
          <w:sz w:val="32"/>
          <w:szCs w:val="32"/>
        </w:rPr>
        <w:t>四  投标文件</w:t>
      </w:r>
    </w:p>
    <w:p w14:paraId="5D972A19" w14:textId="77777777" w:rsidR="00F24895" w:rsidRDefault="00F24895">
      <w:pPr>
        <w:spacing w:line="360" w:lineRule="exact"/>
        <w:ind w:firstLineChars="196" w:firstLine="472"/>
        <w:rPr>
          <w:rFonts w:ascii="楷体_GB2312" w:eastAsia="楷体_GB2312"/>
          <w:b/>
          <w:sz w:val="24"/>
        </w:rPr>
      </w:pPr>
    </w:p>
    <w:p w14:paraId="0B36DA2D" w14:textId="77777777" w:rsidR="00F24895" w:rsidRDefault="00000000">
      <w:pPr>
        <w:spacing w:line="360" w:lineRule="exact"/>
        <w:ind w:firstLineChars="196" w:firstLine="472"/>
        <w:rPr>
          <w:rFonts w:ascii="楷体_GB2312" w:eastAsia="楷体_GB2312"/>
          <w:b/>
          <w:sz w:val="24"/>
        </w:rPr>
      </w:pPr>
      <w:r>
        <w:rPr>
          <w:rFonts w:ascii="楷体_GB2312" w:eastAsia="楷体_GB2312" w:hint="eastAsia"/>
          <w:b/>
          <w:sz w:val="24"/>
        </w:rPr>
        <w:t>19.投标文件的语言和计量单位</w:t>
      </w:r>
    </w:p>
    <w:p w14:paraId="525CA2B3"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19.1投标文件均应使用中文简化字。</w:t>
      </w:r>
    </w:p>
    <w:p w14:paraId="46DA8944"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19.2投标文件应使用国家法定计量单位。</w:t>
      </w:r>
    </w:p>
    <w:p w14:paraId="48D0C02E" w14:textId="77777777" w:rsidR="00F24895" w:rsidRDefault="00000000">
      <w:pPr>
        <w:spacing w:line="360" w:lineRule="exact"/>
        <w:ind w:firstLineChars="196" w:firstLine="472"/>
        <w:rPr>
          <w:rFonts w:ascii="楷体_GB2312" w:eastAsia="楷体_GB2312"/>
          <w:b/>
          <w:sz w:val="24"/>
        </w:rPr>
      </w:pPr>
      <w:r>
        <w:rPr>
          <w:rFonts w:ascii="楷体_GB2312" w:eastAsia="楷体_GB2312" w:hint="eastAsia"/>
          <w:b/>
          <w:sz w:val="24"/>
        </w:rPr>
        <w:t>20.投标文件的组成及相关要求</w:t>
      </w:r>
    </w:p>
    <w:p w14:paraId="0B6993AF"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20.1投标文件分为商务和技术两个部分。为了方便评审，投标文件中的各项表格必须按照本文件附后格式要求制作。</w:t>
      </w:r>
    </w:p>
    <w:p w14:paraId="6C53546C"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20.2商务部分指投标人提交的证明其有资格参加投标和中标后有能力履行合同的文件。技术文件主要指投标人按照本文件要求而制作的有关报价及完成本项目的服务方案、质量承诺等文件。</w:t>
      </w:r>
    </w:p>
    <w:p w14:paraId="53DAA7BF"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 xml:space="preserve">20.3投标文件应包含以下内容： </w:t>
      </w:r>
    </w:p>
    <w:p w14:paraId="0662359D"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20.3.1投标函</w:t>
      </w:r>
    </w:p>
    <w:p w14:paraId="00AF78BE"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20.3.2授权委托书</w:t>
      </w:r>
    </w:p>
    <w:p w14:paraId="66B7C70B"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20.3.3投标承诺书</w:t>
      </w:r>
    </w:p>
    <w:p w14:paraId="335BEFC7"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20.3.4投标单位情况介绍（</w:t>
      </w:r>
      <w:r>
        <w:rPr>
          <w:rFonts w:ascii="楷体_GB2312" w:eastAsia="楷体_GB2312" w:hint="eastAsia"/>
          <w:b/>
          <w:sz w:val="24"/>
        </w:rPr>
        <w:t>简要说明</w:t>
      </w:r>
      <w:r>
        <w:rPr>
          <w:rFonts w:ascii="楷体_GB2312" w:eastAsia="楷体_GB2312" w:hint="eastAsia"/>
          <w:sz w:val="24"/>
        </w:rPr>
        <w:t>）</w:t>
      </w:r>
    </w:p>
    <w:p w14:paraId="690A711E"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20.3.5计划投入的投标人业绩一览表、相关业绩复印件等。</w:t>
      </w:r>
    </w:p>
    <w:p w14:paraId="50A28535" w14:textId="77777777" w:rsidR="00F24895" w:rsidRDefault="00000000">
      <w:pPr>
        <w:spacing w:line="360" w:lineRule="exact"/>
        <w:ind w:firstLineChars="200" w:firstLine="480"/>
        <w:rPr>
          <w:rFonts w:ascii="楷体_GB2312" w:eastAsia="楷体_GB2312"/>
          <w:color w:val="FF0000"/>
          <w:sz w:val="24"/>
        </w:rPr>
      </w:pPr>
      <w:r>
        <w:rPr>
          <w:rFonts w:ascii="楷体_GB2312" w:eastAsia="楷体_GB2312" w:hint="eastAsia"/>
          <w:sz w:val="24"/>
        </w:rPr>
        <w:t>20.3.6投标报价单，具体要求参见“本文件第四部分；报价表（按招标人提供的规定格式报价）。</w:t>
      </w:r>
    </w:p>
    <w:p w14:paraId="05DD1F05" w14:textId="77777777" w:rsidR="00F24895" w:rsidRDefault="00000000">
      <w:pPr>
        <w:spacing w:line="360" w:lineRule="exact"/>
        <w:ind w:firstLineChars="200" w:firstLine="480"/>
        <w:rPr>
          <w:rFonts w:ascii="楷体_GB2312" w:eastAsia="楷体_GB2312"/>
          <w:color w:val="FF0000"/>
          <w:sz w:val="24"/>
        </w:rPr>
      </w:pPr>
      <w:r>
        <w:rPr>
          <w:rFonts w:ascii="楷体_GB2312" w:eastAsia="楷体_GB2312" w:hint="eastAsia"/>
          <w:sz w:val="24"/>
        </w:rPr>
        <w:lastRenderedPageBreak/>
        <w:t>20.3.7投标人认为需要提供的其他材料。</w:t>
      </w:r>
    </w:p>
    <w:p w14:paraId="0EFBB15A"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20.3.8</w:t>
      </w:r>
      <w:r>
        <w:rPr>
          <w:rFonts w:ascii="楷体_GB2312" w:eastAsia="楷体_GB2312"/>
          <w:sz w:val="24"/>
        </w:rPr>
        <w:t>递交投标文件时持</w:t>
      </w:r>
      <w:r>
        <w:rPr>
          <w:rFonts w:ascii="楷体_GB2312" w:eastAsia="楷体_GB2312" w:hint="eastAsia"/>
          <w:b/>
          <w:sz w:val="24"/>
          <w:u w:val="single"/>
        </w:rPr>
        <w:t>盖有企业鲜章</w:t>
      </w:r>
      <w:r>
        <w:rPr>
          <w:rFonts w:ascii="楷体_GB2312" w:eastAsia="楷体_GB2312" w:hint="eastAsia"/>
          <w:sz w:val="24"/>
        </w:rPr>
        <w:t>的</w:t>
      </w:r>
      <w:r>
        <w:rPr>
          <w:rFonts w:ascii="楷体_GB2312" w:eastAsia="楷体_GB2312"/>
          <w:sz w:val="24"/>
        </w:rPr>
        <w:t>营业执照、组织机构代码证、企业资质证书、税务登记证</w:t>
      </w:r>
      <w:r>
        <w:rPr>
          <w:rFonts w:ascii="楷体_GB2312" w:eastAsia="楷体_GB2312" w:hint="eastAsia"/>
          <w:sz w:val="24"/>
        </w:rPr>
        <w:t>的复印件；</w:t>
      </w:r>
      <w:r>
        <w:rPr>
          <w:rFonts w:ascii="楷体_GB2312" w:eastAsia="楷体_GB2312"/>
          <w:sz w:val="24"/>
        </w:rPr>
        <w:t>法人授权书原件、投标代表个人身份证原件，拟派本项目负责人</w:t>
      </w:r>
      <w:r>
        <w:rPr>
          <w:rFonts w:ascii="楷体_GB2312" w:eastAsia="楷体_GB2312" w:hint="eastAsia"/>
          <w:sz w:val="24"/>
        </w:rPr>
        <w:t>或现场技术员</w:t>
      </w:r>
      <w:r>
        <w:rPr>
          <w:rFonts w:ascii="楷体_GB2312" w:eastAsia="楷体_GB2312"/>
          <w:sz w:val="24"/>
        </w:rPr>
        <w:t>资格证书原件，投标人与项目负责人</w:t>
      </w:r>
      <w:r>
        <w:rPr>
          <w:rFonts w:ascii="楷体_GB2312" w:eastAsia="楷体_GB2312" w:hint="eastAsia"/>
          <w:sz w:val="24"/>
        </w:rPr>
        <w:t>或现场技术员</w:t>
      </w:r>
      <w:r>
        <w:rPr>
          <w:rFonts w:ascii="楷体_GB2312" w:eastAsia="楷体_GB2312"/>
          <w:sz w:val="24"/>
        </w:rPr>
        <w:t>近三年业绩证明材料（合同）原件，在开标地点递交审验。</w:t>
      </w:r>
    </w:p>
    <w:p w14:paraId="68CF7574" w14:textId="77777777" w:rsidR="00F24895" w:rsidRDefault="00000000">
      <w:pPr>
        <w:spacing w:line="360" w:lineRule="exact"/>
        <w:ind w:firstLineChars="196" w:firstLine="472"/>
        <w:rPr>
          <w:rFonts w:ascii="楷体_GB2312" w:eastAsia="楷体_GB2312"/>
          <w:b/>
          <w:sz w:val="24"/>
        </w:rPr>
      </w:pPr>
      <w:r>
        <w:rPr>
          <w:rFonts w:ascii="楷体_GB2312" w:eastAsia="楷体_GB2312" w:hint="eastAsia"/>
          <w:b/>
          <w:sz w:val="24"/>
        </w:rPr>
        <w:t>21.投标内容填写说明</w:t>
      </w:r>
    </w:p>
    <w:p w14:paraId="79D9BFF9"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21.1投标人应认真按照本文件的要求编制完整的投标文件。有格式要求的应按规定的统一格式填写，没有格式要求的文本，其格式应与整本投标文件保持一致。</w:t>
      </w:r>
    </w:p>
    <w:p w14:paraId="31A6B5AF"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21.2投标文件须对招标文件中的内容做出实质性和完整的响应，必须保证投标文件所提供的全部资料真实可靠，并接受招标人对其中任何资料进一步审查的要求。如果投标文件填报的内容资料不详，或没有提供招标文件要求的全部资料及数据，将导致投标被拒绝。</w:t>
      </w:r>
    </w:p>
    <w:p w14:paraId="6394C8B9" w14:textId="77777777" w:rsidR="00F24895" w:rsidRDefault="00000000">
      <w:pPr>
        <w:spacing w:line="360" w:lineRule="exact"/>
        <w:ind w:firstLineChars="196" w:firstLine="472"/>
        <w:rPr>
          <w:rFonts w:ascii="楷体_GB2312" w:eastAsia="楷体_GB2312"/>
          <w:b/>
          <w:sz w:val="24"/>
        </w:rPr>
      </w:pPr>
      <w:r>
        <w:rPr>
          <w:rFonts w:ascii="楷体_GB2312" w:eastAsia="楷体_GB2312" w:hint="eastAsia"/>
          <w:b/>
          <w:sz w:val="24"/>
        </w:rPr>
        <w:t>22.投标文件的编制及编目</w:t>
      </w:r>
    </w:p>
    <w:p w14:paraId="5DE54C5A" w14:textId="77777777" w:rsidR="00F24895" w:rsidRDefault="00000000">
      <w:pPr>
        <w:spacing w:line="360" w:lineRule="exact"/>
        <w:ind w:firstLineChars="200" w:firstLine="480"/>
        <w:rPr>
          <w:rFonts w:ascii="楷体_GB2312" w:eastAsia="楷体_GB2312"/>
          <w:b/>
          <w:sz w:val="24"/>
          <w:u w:val="single"/>
        </w:rPr>
      </w:pPr>
      <w:r>
        <w:rPr>
          <w:rFonts w:ascii="楷体_GB2312" w:eastAsia="楷体_GB2312" w:hint="eastAsia"/>
          <w:sz w:val="24"/>
        </w:rPr>
        <w:t>投标文件统一按A4规格幅面，并统一按照规定的顺序编目编码、装订成册，一式</w:t>
      </w:r>
      <w:r>
        <w:rPr>
          <w:rFonts w:ascii="楷体_GB2312" w:eastAsia="楷体_GB2312" w:hint="eastAsia"/>
          <w:b/>
          <w:sz w:val="28"/>
          <w:szCs w:val="28"/>
        </w:rPr>
        <w:t>叁</w:t>
      </w:r>
      <w:r>
        <w:rPr>
          <w:rFonts w:ascii="楷体_GB2312" w:eastAsia="楷体_GB2312" w:hint="eastAsia"/>
          <w:sz w:val="24"/>
        </w:rPr>
        <w:t>份，</w:t>
      </w:r>
      <w:r>
        <w:rPr>
          <w:rFonts w:ascii="楷体_GB2312" w:eastAsia="楷体_GB2312" w:hint="eastAsia"/>
          <w:b/>
          <w:sz w:val="24"/>
          <w:u w:val="single"/>
        </w:rPr>
        <w:t>并编制目录，在每页按顺序打印页码，装订的第一本应为正本。</w:t>
      </w:r>
    </w:p>
    <w:p w14:paraId="40AF0F28" w14:textId="77777777" w:rsidR="00F24895" w:rsidRDefault="00000000">
      <w:pPr>
        <w:spacing w:line="360" w:lineRule="exact"/>
        <w:ind w:firstLineChars="196" w:firstLine="472"/>
        <w:rPr>
          <w:rFonts w:ascii="楷体_GB2312" w:eastAsia="楷体_GB2312"/>
          <w:b/>
          <w:sz w:val="24"/>
        </w:rPr>
      </w:pPr>
      <w:r>
        <w:rPr>
          <w:rFonts w:ascii="楷体_GB2312" w:eastAsia="楷体_GB2312" w:hint="eastAsia"/>
          <w:b/>
          <w:sz w:val="24"/>
        </w:rPr>
        <w:t>23.投标文件的签署及其他规定</w:t>
      </w:r>
    </w:p>
    <w:p w14:paraId="16E5520B"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23.1法定代表人如果授权投标人代表处理一切与本次招投标有关事宜，须将书面形式的《法定代表人授权委托书》原件附在投标文件中。</w:t>
      </w:r>
    </w:p>
    <w:p w14:paraId="768921AC"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23.2投标人应按照招标文件要求，在投标文件适当的位置填写投标人全称并加盖公章，同时签署法定代表人或投标人代表的中文全名。</w:t>
      </w:r>
    </w:p>
    <w:p w14:paraId="05DDADBD"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23.3投标文件必须在封面注明“正本”“副本”字样，并由投标人的法定代表人或投标人代表签字。</w:t>
      </w:r>
    </w:p>
    <w:p w14:paraId="245ECEA7"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23.4投标文件一律打印，须字迹清楚、内容齐全、不得涂改和增删。如果有修改错漏处，修改处须有投标人公章及法定代表人或投标人代表签字。因投标文件字迹潦草或表达不清所引起的不利后果由投标人承担。</w:t>
      </w:r>
    </w:p>
    <w:p w14:paraId="642AAFD6" w14:textId="77777777" w:rsidR="00F24895" w:rsidRDefault="00000000">
      <w:pPr>
        <w:spacing w:line="360" w:lineRule="exact"/>
        <w:ind w:firstLineChars="196" w:firstLine="472"/>
        <w:rPr>
          <w:rFonts w:ascii="楷体_GB2312" w:eastAsia="楷体_GB2312"/>
          <w:b/>
          <w:sz w:val="24"/>
        </w:rPr>
      </w:pPr>
      <w:r>
        <w:rPr>
          <w:rFonts w:ascii="楷体_GB2312" w:eastAsia="楷体_GB2312" w:hint="eastAsia"/>
          <w:b/>
          <w:sz w:val="24"/>
        </w:rPr>
        <w:t>24.投标文件的密封及标记</w:t>
      </w:r>
    </w:p>
    <w:p w14:paraId="54A89668"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24.1投标文件应按以下方法装袋密封：</w:t>
      </w:r>
    </w:p>
    <w:p w14:paraId="629F02AC"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投标文件应统一装入同一个密封袋中。封口处应有法定代表人或投标人代表的签字及投标人公章。封皮上要写明项目编号、项目名称、投标人全称、地址，并注明“开标时启封”字样。</w:t>
      </w:r>
    </w:p>
    <w:p w14:paraId="09367A19"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24.2如果投标人未按上述要求对投标文件密封及加写标记，招标人对投标文件的误投和提前启封概不负责。对由此造成提前开封的投标文件，招标人有权予以拒绝，并退回投标人。</w:t>
      </w:r>
    </w:p>
    <w:p w14:paraId="09F6BCFE" w14:textId="77777777" w:rsidR="00F24895" w:rsidRDefault="00000000">
      <w:pPr>
        <w:spacing w:line="360" w:lineRule="exact"/>
        <w:ind w:firstLineChars="200" w:firstLine="482"/>
        <w:rPr>
          <w:rFonts w:ascii="楷体_GB2312" w:eastAsia="楷体_GB2312"/>
          <w:b/>
          <w:sz w:val="24"/>
        </w:rPr>
      </w:pPr>
      <w:r>
        <w:rPr>
          <w:rFonts w:ascii="楷体_GB2312" w:eastAsia="楷体_GB2312" w:hint="eastAsia"/>
          <w:b/>
          <w:sz w:val="24"/>
        </w:rPr>
        <w:t>25. 无效标书的判定</w:t>
      </w:r>
    </w:p>
    <w:p w14:paraId="59BD20AF"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投标文件有下列情况之一的，应作为无效投标文件，不再参加评标：</w:t>
      </w:r>
    </w:p>
    <w:p w14:paraId="479BAD32" w14:textId="77777777" w:rsidR="00F24895" w:rsidRDefault="00000000">
      <w:pPr>
        <w:spacing w:line="360" w:lineRule="exact"/>
        <w:ind w:firstLineChars="200" w:firstLine="480"/>
        <w:rPr>
          <w:rFonts w:ascii="楷体_GB2312" w:eastAsia="楷体_GB2312"/>
          <w:sz w:val="24"/>
          <w:u w:val="single"/>
        </w:rPr>
      </w:pPr>
      <w:r>
        <w:rPr>
          <w:rFonts w:ascii="楷体_GB2312" w:eastAsia="楷体_GB2312" w:hint="eastAsia"/>
          <w:sz w:val="24"/>
          <w:u w:val="single"/>
        </w:rPr>
        <w:t>25.1投标文件中的投标函未按规定正解填写或未加盖投标人的公章及企业法定代表人印章的，或者企业法定代表人委托代理人没有合法、有效的委托书（原件）及委托代理人印章的。</w:t>
      </w:r>
    </w:p>
    <w:p w14:paraId="3A5025EA" w14:textId="77777777" w:rsidR="00F24895" w:rsidRDefault="00000000">
      <w:pPr>
        <w:spacing w:line="360" w:lineRule="exact"/>
        <w:ind w:firstLineChars="200" w:firstLine="480"/>
        <w:rPr>
          <w:rFonts w:ascii="楷体_GB2312" w:eastAsia="楷体_GB2312"/>
          <w:sz w:val="24"/>
          <w:u w:val="single"/>
        </w:rPr>
      </w:pPr>
      <w:r>
        <w:rPr>
          <w:rFonts w:ascii="楷体_GB2312" w:eastAsia="楷体_GB2312" w:hint="eastAsia"/>
          <w:sz w:val="24"/>
          <w:u w:val="single"/>
        </w:rPr>
        <w:t>25.2未按招标文件规定的格式填写，内容不全或关键字模糊、无法辨认的。</w:t>
      </w:r>
    </w:p>
    <w:p w14:paraId="2FCB582D" w14:textId="77777777" w:rsidR="00F24895" w:rsidRDefault="00000000">
      <w:pPr>
        <w:spacing w:line="360" w:lineRule="exact"/>
        <w:ind w:firstLineChars="200" w:firstLine="480"/>
        <w:rPr>
          <w:rFonts w:ascii="楷体_GB2312" w:eastAsia="楷体_GB2312"/>
          <w:sz w:val="24"/>
          <w:u w:val="single"/>
        </w:rPr>
      </w:pPr>
      <w:r>
        <w:rPr>
          <w:rFonts w:ascii="楷体_GB2312" w:eastAsia="楷体_GB2312" w:hint="eastAsia"/>
          <w:sz w:val="24"/>
          <w:u w:val="single"/>
        </w:rPr>
        <w:t>25.3投标人递交两份或多份内容不同的投标文件，或在一份投标文件中对同一招标项目报有两个或多个报价，且未声明哪一个有效。</w:t>
      </w:r>
    </w:p>
    <w:p w14:paraId="27028BD8" w14:textId="77777777" w:rsidR="00F24895" w:rsidRDefault="00000000">
      <w:pPr>
        <w:spacing w:line="360" w:lineRule="exact"/>
        <w:ind w:firstLineChars="200" w:firstLine="480"/>
        <w:rPr>
          <w:rFonts w:ascii="楷体_GB2312" w:eastAsia="楷体_GB2312"/>
          <w:sz w:val="24"/>
          <w:u w:val="single"/>
        </w:rPr>
      </w:pPr>
      <w:r>
        <w:rPr>
          <w:rFonts w:ascii="楷体_GB2312" w:eastAsia="楷体_GB2312" w:hint="eastAsia"/>
          <w:sz w:val="24"/>
          <w:u w:val="single"/>
        </w:rPr>
        <w:t>25.4投标人名称或组织机构等与原件不一致的。</w:t>
      </w:r>
    </w:p>
    <w:p w14:paraId="27BB9A9D" w14:textId="77777777" w:rsidR="00F24895" w:rsidRDefault="00000000">
      <w:pPr>
        <w:spacing w:line="360" w:lineRule="exact"/>
        <w:ind w:firstLineChars="200" w:firstLine="480"/>
        <w:rPr>
          <w:rFonts w:ascii="楷体_GB2312" w:eastAsia="楷体_GB2312"/>
          <w:sz w:val="24"/>
          <w:u w:val="single"/>
        </w:rPr>
      </w:pPr>
      <w:r>
        <w:rPr>
          <w:rFonts w:ascii="楷体_GB2312" w:eastAsia="楷体_GB2312" w:hint="eastAsia"/>
          <w:sz w:val="24"/>
          <w:u w:val="single"/>
        </w:rPr>
        <w:lastRenderedPageBreak/>
        <w:t>25.5投标人资格条件不符合国家有关规定或招标文件要求的。</w:t>
      </w:r>
    </w:p>
    <w:p w14:paraId="632734E7" w14:textId="77777777" w:rsidR="00F24895" w:rsidRDefault="00000000">
      <w:pPr>
        <w:spacing w:line="360" w:lineRule="exact"/>
        <w:ind w:firstLineChars="200" w:firstLine="480"/>
        <w:rPr>
          <w:rFonts w:ascii="楷体_GB2312" w:eastAsia="楷体_GB2312"/>
          <w:sz w:val="24"/>
          <w:u w:val="single"/>
        </w:rPr>
      </w:pPr>
      <w:r>
        <w:rPr>
          <w:rFonts w:ascii="楷体_GB2312" w:eastAsia="楷体_GB2312" w:hint="eastAsia"/>
          <w:sz w:val="24"/>
          <w:u w:val="single"/>
        </w:rPr>
        <w:t>25.6投标文件载明的招标项目完成期限超过招标文件规定的期限。</w:t>
      </w:r>
    </w:p>
    <w:p w14:paraId="722560C6" w14:textId="77777777" w:rsidR="00F24895" w:rsidRDefault="00000000">
      <w:pPr>
        <w:spacing w:line="360" w:lineRule="exact"/>
        <w:ind w:firstLineChars="200" w:firstLine="480"/>
        <w:rPr>
          <w:rFonts w:ascii="楷体_GB2312" w:eastAsia="楷体_GB2312"/>
          <w:sz w:val="24"/>
          <w:u w:val="single"/>
        </w:rPr>
      </w:pPr>
      <w:r>
        <w:rPr>
          <w:rFonts w:ascii="楷体_GB2312" w:eastAsia="楷体_GB2312" w:hint="eastAsia"/>
          <w:sz w:val="24"/>
          <w:u w:val="single"/>
        </w:rPr>
        <w:t>25.7明显不符合技术规范、技术标准的要求。</w:t>
      </w:r>
    </w:p>
    <w:p w14:paraId="1EFE8A7C" w14:textId="77777777" w:rsidR="00F24895" w:rsidRDefault="00000000">
      <w:pPr>
        <w:spacing w:line="360" w:lineRule="exact"/>
        <w:ind w:firstLineChars="200" w:firstLine="480"/>
        <w:rPr>
          <w:rFonts w:ascii="楷体_GB2312" w:eastAsia="楷体_GB2312"/>
          <w:sz w:val="24"/>
          <w:u w:val="single"/>
        </w:rPr>
      </w:pPr>
      <w:r>
        <w:rPr>
          <w:rFonts w:ascii="楷体_GB2312" w:eastAsia="楷体_GB2312" w:hint="eastAsia"/>
          <w:sz w:val="24"/>
          <w:u w:val="single"/>
        </w:rPr>
        <w:t>25.8投标报价超过招标文件规定的招标控制价的。</w:t>
      </w:r>
    </w:p>
    <w:p w14:paraId="261388F2" w14:textId="77777777" w:rsidR="00F24895" w:rsidRDefault="00000000">
      <w:pPr>
        <w:spacing w:line="360" w:lineRule="exact"/>
        <w:ind w:firstLineChars="200" w:firstLine="480"/>
        <w:rPr>
          <w:rFonts w:ascii="楷体_GB2312" w:eastAsia="楷体_GB2312"/>
          <w:sz w:val="24"/>
          <w:u w:val="single"/>
        </w:rPr>
      </w:pPr>
      <w:r>
        <w:rPr>
          <w:rFonts w:ascii="楷体_GB2312" w:eastAsia="楷体_GB2312" w:hint="eastAsia"/>
          <w:sz w:val="24"/>
          <w:u w:val="single"/>
        </w:rPr>
        <w:t>25.9不同投标人的投标文件出现了评标小组认为不应当雷同的情况。</w:t>
      </w:r>
    </w:p>
    <w:p w14:paraId="567973D8" w14:textId="77777777" w:rsidR="00F24895" w:rsidRDefault="00000000">
      <w:pPr>
        <w:spacing w:line="360" w:lineRule="exact"/>
        <w:ind w:firstLineChars="200" w:firstLine="480"/>
        <w:rPr>
          <w:rFonts w:ascii="楷体_GB2312" w:eastAsia="楷体_GB2312"/>
          <w:sz w:val="24"/>
          <w:u w:val="single"/>
        </w:rPr>
      </w:pPr>
      <w:r>
        <w:rPr>
          <w:rFonts w:ascii="楷体_GB2312" w:eastAsia="楷体_GB2312" w:hint="eastAsia"/>
          <w:sz w:val="24"/>
          <w:u w:val="single"/>
        </w:rPr>
        <w:t>25.10改变招标文件提供的附件中的接口改造规范。</w:t>
      </w:r>
    </w:p>
    <w:p w14:paraId="0C5E0DB3" w14:textId="77777777" w:rsidR="00F24895" w:rsidRDefault="00000000">
      <w:pPr>
        <w:spacing w:line="360" w:lineRule="exact"/>
        <w:ind w:firstLineChars="200" w:firstLine="480"/>
        <w:rPr>
          <w:rFonts w:ascii="楷体_GB2312" w:eastAsia="楷体_GB2312"/>
          <w:sz w:val="24"/>
          <w:u w:val="single"/>
        </w:rPr>
      </w:pPr>
      <w:r>
        <w:rPr>
          <w:rFonts w:ascii="楷体_GB2312" w:eastAsia="楷体_GB2312" w:hint="eastAsia"/>
          <w:sz w:val="24"/>
          <w:u w:val="single"/>
        </w:rPr>
        <w:t>25.11投标文件提出了不能满足招标文件要求或招标人不能接受的项目验收、计量、价款结算支付办法。</w:t>
      </w:r>
    </w:p>
    <w:p w14:paraId="0F40328B" w14:textId="77777777" w:rsidR="00F24895" w:rsidRDefault="00000000">
      <w:pPr>
        <w:spacing w:line="360" w:lineRule="exact"/>
        <w:ind w:firstLineChars="200" w:firstLine="480"/>
        <w:rPr>
          <w:rFonts w:ascii="楷体_GB2312" w:eastAsia="楷体_GB2312"/>
          <w:sz w:val="24"/>
          <w:u w:val="single"/>
        </w:rPr>
      </w:pPr>
      <w:r>
        <w:rPr>
          <w:rFonts w:ascii="楷体_GB2312" w:eastAsia="楷体_GB2312" w:hint="eastAsia"/>
          <w:sz w:val="24"/>
          <w:u w:val="single"/>
        </w:rPr>
        <w:t>25.12串通投标、以行贿手段谋取中标或者以其他弄虚作假方式投标的。</w:t>
      </w:r>
    </w:p>
    <w:p w14:paraId="2CDFBFE9" w14:textId="77777777" w:rsidR="00F24895" w:rsidRDefault="00000000">
      <w:pPr>
        <w:spacing w:line="360" w:lineRule="exact"/>
        <w:ind w:firstLineChars="200" w:firstLine="480"/>
        <w:rPr>
          <w:rFonts w:ascii="楷体_GB2312" w:eastAsia="楷体_GB2312"/>
          <w:sz w:val="24"/>
          <w:u w:val="single"/>
        </w:rPr>
      </w:pPr>
      <w:r>
        <w:rPr>
          <w:rFonts w:ascii="楷体_GB2312" w:eastAsia="楷体_GB2312" w:hint="eastAsia"/>
          <w:sz w:val="24"/>
          <w:u w:val="single"/>
        </w:rPr>
        <w:t>25.13经评标小组认定投标人的投标报价低于成本价的。</w:t>
      </w:r>
    </w:p>
    <w:p w14:paraId="1ED21714" w14:textId="08383706" w:rsidR="00F24895" w:rsidRDefault="00000000">
      <w:pPr>
        <w:spacing w:line="360" w:lineRule="exact"/>
        <w:ind w:firstLineChars="200" w:firstLine="480"/>
        <w:rPr>
          <w:rFonts w:ascii="楷体_GB2312" w:eastAsia="楷体_GB2312"/>
          <w:sz w:val="24"/>
          <w:u w:val="single"/>
        </w:rPr>
      </w:pPr>
      <w:r>
        <w:rPr>
          <w:rFonts w:ascii="楷体_GB2312" w:eastAsia="楷体_GB2312" w:hint="eastAsia"/>
          <w:sz w:val="24"/>
          <w:u w:val="single"/>
        </w:rPr>
        <w:t>25.14未按规定递交要求的必须持有的相关证书原件的。</w:t>
      </w:r>
    </w:p>
    <w:p w14:paraId="7CCC0E0A" w14:textId="77777777" w:rsidR="00F24895" w:rsidRDefault="00000000">
      <w:pPr>
        <w:spacing w:line="320" w:lineRule="exact"/>
        <w:ind w:firstLineChars="200" w:firstLine="480"/>
        <w:rPr>
          <w:rFonts w:ascii="楷体_GB2312" w:eastAsia="楷体_GB2312"/>
          <w:sz w:val="24"/>
          <w:u w:val="single"/>
        </w:rPr>
      </w:pPr>
      <w:r>
        <w:rPr>
          <w:rFonts w:ascii="楷体_GB2312" w:eastAsia="楷体_GB2312" w:hint="eastAsia"/>
          <w:sz w:val="24"/>
          <w:u w:val="single"/>
        </w:rPr>
        <w:t>25.15符合《中华人民共和国招标投标法》实施条例规定的无效投标规定的。</w:t>
      </w:r>
    </w:p>
    <w:p w14:paraId="3B43832E" w14:textId="77777777" w:rsidR="00F24895" w:rsidRDefault="00000000">
      <w:pPr>
        <w:spacing w:line="360" w:lineRule="exact"/>
        <w:ind w:firstLineChars="196" w:firstLine="472"/>
        <w:rPr>
          <w:rFonts w:ascii="楷体_GB2312" w:eastAsia="楷体_GB2312"/>
          <w:b/>
          <w:sz w:val="24"/>
        </w:rPr>
      </w:pPr>
      <w:r>
        <w:rPr>
          <w:rFonts w:ascii="楷体_GB2312" w:eastAsia="楷体_GB2312" w:hint="eastAsia"/>
          <w:b/>
          <w:sz w:val="24"/>
        </w:rPr>
        <w:t>26.投标文件的澄清</w:t>
      </w:r>
    </w:p>
    <w:p w14:paraId="280C44C5"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评标小组可以要求投标人对投标文件中含义不明确的内容作必要的澄清或者说明，投标人应当采用书面形式进行澄清或者说明，其澄清或者说明不得超出投标文件的范围或者改变投标文件的实质性内容。</w:t>
      </w:r>
    </w:p>
    <w:p w14:paraId="79B6F0DC"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但是按照本招标文件第21条规定校核时发现的算术错误不在此列。</w:t>
      </w:r>
    </w:p>
    <w:p w14:paraId="7A432A12" w14:textId="77777777" w:rsidR="00F24895" w:rsidRDefault="00000000">
      <w:pPr>
        <w:spacing w:line="360" w:lineRule="exact"/>
        <w:ind w:firstLineChars="200" w:firstLine="482"/>
        <w:rPr>
          <w:rFonts w:ascii="楷体_GB2312" w:eastAsia="楷体_GB2312"/>
          <w:b/>
          <w:sz w:val="24"/>
        </w:rPr>
      </w:pPr>
      <w:r>
        <w:rPr>
          <w:rFonts w:ascii="楷体_GB2312" w:eastAsia="楷体_GB2312" w:hint="eastAsia"/>
          <w:b/>
          <w:sz w:val="24"/>
        </w:rPr>
        <w:t>27.投标文件错误的修正</w:t>
      </w:r>
    </w:p>
    <w:p w14:paraId="7DB1E202" w14:textId="77777777" w:rsidR="00F24895" w:rsidRDefault="00000000">
      <w:pPr>
        <w:spacing w:line="360" w:lineRule="exact"/>
        <w:ind w:firstLineChars="150" w:firstLine="360"/>
        <w:rPr>
          <w:rFonts w:ascii="楷体_GB2312" w:eastAsia="楷体_GB2312"/>
          <w:sz w:val="24"/>
        </w:rPr>
      </w:pPr>
      <w:r>
        <w:rPr>
          <w:rFonts w:ascii="楷体_GB2312" w:eastAsia="楷体_GB2312" w:hint="eastAsia"/>
          <w:sz w:val="24"/>
        </w:rPr>
        <w:t xml:space="preserve"> 27.1评标小组将对确定为实质上响应招标文件要求的投标文件进行校核，看其是否有计算上或累计上的算术错误，修正错误的原则如下：</w:t>
      </w:r>
    </w:p>
    <w:p w14:paraId="2C384F1A" w14:textId="77777777" w:rsidR="00F24895" w:rsidRDefault="00000000">
      <w:pPr>
        <w:spacing w:line="360" w:lineRule="exact"/>
        <w:ind w:firstLineChars="150" w:firstLine="360"/>
        <w:rPr>
          <w:rFonts w:ascii="楷体_GB2312" w:eastAsia="楷体_GB2312"/>
          <w:sz w:val="24"/>
        </w:rPr>
      </w:pPr>
      <w:r>
        <w:rPr>
          <w:rFonts w:ascii="楷体_GB2312" w:eastAsia="楷体_GB2312" w:hint="eastAsia"/>
          <w:sz w:val="24"/>
        </w:rPr>
        <w:t xml:space="preserve"> 27.2如果用数字表示的数额与用文字表示的数额不一致时，以文字数额为准。</w:t>
      </w:r>
    </w:p>
    <w:p w14:paraId="073F7356" w14:textId="77777777" w:rsidR="00F24895" w:rsidRDefault="00000000">
      <w:pPr>
        <w:spacing w:line="360" w:lineRule="exact"/>
        <w:ind w:firstLineChars="200" w:firstLine="480"/>
        <w:rPr>
          <w:rFonts w:ascii="楷体_GB2312" w:eastAsia="楷体_GB2312"/>
          <w:b/>
          <w:sz w:val="24"/>
        </w:rPr>
      </w:pPr>
      <w:r>
        <w:rPr>
          <w:rFonts w:ascii="楷体_GB2312" w:eastAsia="楷体_GB2312" w:hint="eastAsia"/>
          <w:sz w:val="24"/>
        </w:rPr>
        <w:t>27.3按上述修改错误的方法，调整投标书中的投标报价。经投标人确认同意后，调整后的报价对投标人起约束作用。如果投标人不接受修正后的投标报价则其投标将被拒绝。</w:t>
      </w:r>
    </w:p>
    <w:p w14:paraId="28386A62" w14:textId="77777777" w:rsidR="00F24895" w:rsidRDefault="00000000">
      <w:pPr>
        <w:spacing w:line="360" w:lineRule="exact"/>
        <w:ind w:firstLineChars="196" w:firstLine="472"/>
        <w:rPr>
          <w:rFonts w:ascii="楷体_GB2312" w:eastAsia="楷体_GB2312"/>
          <w:b/>
          <w:sz w:val="24"/>
        </w:rPr>
      </w:pPr>
      <w:r>
        <w:rPr>
          <w:rFonts w:ascii="楷体_GB2312" w:eastAsia="楷体_GB2312" w:hint="eastAsia"/>
          <w:b/>
          <w:sz w:val="24"/>
        </w:rPr>
        <w:t>28.投标文件的修改和撤回</w:t>
      </w:r>
    </w:p>
    <w:p w14:paraId="1755F7AA"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28.1如果投标人有修改和撤回投标文件要求的，应以书面形式提出，由投标人法定代表人或投标人代表签署，须在提交投标文件截止时间前提出，并经招标人签字确认接受，否则无效。</w:t>
      </w:r>
    </w:p>
    <w:p w14:paraId="580AE1DD"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28.2投标人修改投标文件的书面材料，须密封提交，同时应在封套上标明“修改投标文件(并注明项目编号)”和“开标时启封”字样。</w:t>
      </w:r>
    </w:p>
    <w:p w14:paraId="3487C276"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28.3在提交投标文件截止时间之后，投标人不得撤回投标。否则此行为将被记录在案，投标人今后参与同类项目的机会可能会受到影响。</w:t>
      </w:r>
    </w:p>
    <w:p w14:paraId="573C0747" w14:textId="77777777" w:rsidR="00F24895" w:rsidRDefault="00000000">
      <w:pPr>
        <w:spacing w:line="360" w:lineRule="exact"/>
        <w:ind w:firstLineChars="196" w:firstLine="472"/>
        <w:rPr>
          <w:rFonts w:ascii="楷体_GB2312" w:eastAsia="楷体_GB2312"/>
          <w:b/>
          <w:sz w:val="24"/>
        </w:rPr>
      </w:pPr>
      <w:r>
        <w:rPr>
          <w:rFonts w:ascii="楷体_GB2312" w:eastAsia="楷体_GB2312" w:hint="eastAsia"/>
          <w:b/>
          <w:sz w:val="24"/>
        </w:rPr>
        <w:t>29.投标截止时间</w:t>
      </w:r>
    </w:p>
    <w:p w14:paraId="34F0038A"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29.1投标文件须在本文件规定的时间、地点送达。</w:t>
      </w:r>
    </w:p>
    <w:p w14:paraId="76C48951"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29.2招标人推迟投标截止时间时，招标人和投标人的权利及义务将受到新的截止期的约束。</w:t>
      </w:r>
    </w:p>
    <w:p w14:paraId="6CD4CD80"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29.3不接收在投标截止时间以后送达的投标文件。</w:t>
      </w:r>
    </w:p>
    <w:p w14:paraId="3ADCA90D" w14:textId="77777777" w:rsidR="00F24895" w:rsidRDefault="00000000">
      <w:pPr>
        <w:spacing w:line="360" w:lineRule="exact"/>
        <w:ind w:firstLineChars="196" w:firstLine="472"/>
        <w:rPr>
          <w:rFonts w:ascii="楷体_GB2312" w:eastAsia="楷体_GB2312"/>
          <w:b/>
          <w:sz w:val="24"/>
        </w:rPr>
      </w:pPr>
      <w:r>
        <w:rPr>
          <w:rFonts w:ascii="楷体_GB2312" w:eastAsia="楷体_GB2312" w:hint="eastAsia"/>
          <w:b/>
          <w:sz w:val="24"/>
        </w:rPr>
        <w:t>30.投标要求</w:t>
      </w:r>
    </w:p>
    <w:p w14:paraId="3E4E33CF"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30.1本招标文件及中标单位的投标文件作为本项目服务合同的附件。</w:t>
      </w:r>
    </w:p>
    <w:p w14:paraId="59266F1A"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30.2招标人不接受不明确的投标方案和投标。投标人对投标如果有说明应在《投标一览表》上显著位置予以注明。报价表必须按统一格式填写，并由法定代表人或投标人代表签署。</w:t>
      </w:r>
    </w:p>
    <w:p w14:paraId="32812FA8"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lastRenderedPageBreak/>
        <w:t>30.3投标人如中标，其中标价在合同执行过程中是固定不变的，投标人不得以任何理由予以变更。以可调整的价格提交的投标将被视为非响应性投标而被拒绝。</w:t>
      </w:r>
    </w:p>
    <w:p w14:paraId="210E197F"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30.4最低投标价不作为中标的保证。</w:t>
      </w:r>
    </w:p>
    <w:p w14:paraId="34F4F255" w14:textId="77777777" w:rsidR="00F24895" w:rsidRDefault="00000000">
      <w:pPr>
        <w:spacing w:line="360" w:lineRule="exact"/>
        <w:ind w:firstLineChars="196" w:firstLine="472"/>
        <w:rPr>
          <w:rFonts w:ascii="楷体_GB2312" w:eastAsia="楷体_GB2312"/>
          <w:b/>
          <w:sz w:val="24"/>
        </w:rPr>
      </w:pPr>
      <w:r>
        <w:rPr>
          <w:rFonts w:ascii="楷体_GB2312" w:eastAsia="楷体_GB2312" w:hint="eastAsia"/>
          <w:b/>
          <w:sz w:val="24"/>
        </w:rPr>
        <w:t>31.转包、分包</w:t>
      </w:r>
    </w:p>
    <w:p w14:paraId="34016E83"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31.1禁止中标单位将其承包的全部项目肢解以后以分包的名义分别转包给他人。</w:t>
      </w:r>
    </w:p>
    <w:p w14:paraId="35F963F1" w14:textId="77777777" w:rsidR="00F24895" w:rsidRDefault="00000000">
      <w:pPr>
        <w:spacing w:line="360" w:lineRule="exact"/>
        <w:ind w:firstLineChars="200" w:firstLine="482"/>
        <w:rPr>
          <w:rFonts w:ascii="楷体_GB2312" w:eastAsia="楷体_GB2312"/>
          <w:b/>
          <w:sz w:val="24"/>
        </w:rPr>
      </w:pPr>
      <w:r>
        <w:rPr>
          <w:rFonts w:ascii="楷体_GB2312" w:eastAsia="楷体_GB2312" w:hint="eastAsia"/>
          <w:b/>
          <w:sz w:val="24"/>
        </w:rPr>
        <w:t>32.投标保证金</w:t>
      </w:r>
    </w:p>
    <w:p w14:paraId="3B7BF1E9"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32.1本项目不收取投标保证金。</w:t>
      </w:r>
    </w:p>
    <w:p w14:paraId="1CFC5DED" w14:textId="77777777" w:rsidR="00F24895" w:rsidRDefault="00000000">
      <w:pPr>
        <w:spacing w:line="360" w:lineRule="exact"/>
        <w:ind w:firstLineChars="196" w:firstLine="472"/>
        <w:rPr>
          <w:rFonts w:ascii="楷体_GB2312" w:eastAsia="楷体_GB2312"/>
          <w:b/>
          <w:sz w:val="24"/>
        </w:rPr>
      </w:pPr>
      <w:r>
        <w:rPr>
          <w:rFonts w:ascii="楷体_GB2312" w:eastAsia="楷体_GB2312" w:hint="eastAsia"/>
          <w:b/>
          <w:sz w:val="24"/>
        </w:rPr>
        <w:t>33.投标文件的有效期</w:t>
      </w:r>
    </w:p>
    <w:p w14:paraId="18ABFE41"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33.1自投标日起60日历天内。如投标人无特别说明，则视为接受此条款。有效期短于该规定期限的投标，将被拒绝。</w:t>
      </w:r>
    </w:p>
    <w:p w14:paraId="1945BD16"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33.2在特殊情况下，招标人可与投标人协商延长投标文件的有效期。但其要求和答复都应以书面形式进行。投标人可以拒绝接受延期要求。同意延长有效期的投标人除按照招标人要求修改投标文件有效期外，不能修改投标文件的其他内容。</w:t>
      </w:r>
    </w:p>
    <w:p w14:paraId="2373B4AF" w14:textId="77777777" w:rsidR="00F24895" w:rsidRDefault="00F24895">
      <w:pPr>
        <w:spacing w:line="360" w:lineRule="exact"/>
        <w:ind w:firstLineChars="200" w:firstLine="480"/>
        <w:rPr>
          <w:rFonts w:ascii="楷体_GB2312" w:eastAsia="楷体_GB2312"/>
          <w:sz w:val="24"/>
        </w:rPr>
      </w:pPr>
    </w:p>
    <w:p w14:paraId="28E76030" w14:textId="77777777" w:rsidR="00F24895" w:rsidRDefault="00000000">
      <w:pPr>
        <w:spacing w:line="360" w:lineRule="exact"/>
        <w:jc w:val="center"/>
        <w:rPr>
          <w:rFonts w:ascii="黑体" w:eastAsia="黑体" w:hAnsi="黑体" w:cs="黑体" w:hint="eastAsia"/>
          <w:b/>
          <w:sz w:val="32"/>
          <w:szCs w:val="32"/>
        </w:rPr>
      </w:pPr>
      <w:r>
        <w:rPr>
          <w:rFonts w:ascii="黑体" w:eastAsia="黑体" w:hAnsi="黑体" w:cs="黑体" w:hint="eastAsia"/>
          <w:b/>
          <w:sz w:val="32"/>
          <w:szCs w:val="32"/>
        </w:rPr>
        <w:t>五  评标、定标</w:t>
      </w:r>
    </w:p>
    <w:p w14:paraId="4F61D745" w14:textId="77777777" w:rsidR="00F24895" w:rsidRDefault="00F24895">
      <w:pPr>
        <w:spacing w:line="360" w:lineRule="exact"/>
        <w:ind w:firstLineChars="200" w:firstLine="482"/>
        <w:rPr>
          <w:rFonts w:ascii="楷体_GB2312" w:eastAsia="楷体_GB2312"/>
          <w:b/>
          <w:sz w:val="24"/>
        </w:rPr>
      </w:pPr>
    </w:p>
    <w:p w14:paraId="778C56FE" w14:textId="77777777" w:rsidR="00F24895" w:rsidRDefault="00000000">
      <w:pPr>
        <w:spacing w:line="360" w:lineRule="exact"/>
        <w:ind w:firstLineChars="200" w:firstLine="482"/>
        <w:rPr>
          <w:rFonts w:ascii="楷体_GB2312" w:eastAsia="楷体_GB2312"/>
          <w:b/>
          <w:sz w:val="24"/>
        </w:rPr>
      </w:pPr>
      <w:r>
        <w:rPr>
          <w:rFonts w:ascii="楷体_GB2312" w:eastAsia="楷体_GB2312" w:hint="eastAsia"/>
          <w:b/>
          <w:sz w:val="24"/>
        </w:rPr>
        <w:t>34.开标</w:t>
      </w:r>
    </w:p>
    <w:p w14:paraId="5DF241D0"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34.1开标将由我校监督部门监督，由卫健办（校医院）统一组织，投标人应准时参加开标。</w:t>
      </w:r>
    </w:p>
    <w:p w14:paraId="31D3A600" w14:textId="77777777" w:rsidR="00F24895" w:rsidRDefault="00000000">
      <w:pPr>
        <w:spacing w:line="360" w:lineRule="exact"/>
        <w:ind w:firstLineChars="200" w:firstLine="482"/>
        <w:rPr>
          <w:rFonts w:ascii="楷体_GB2312" w:eastAsia="楷体_GB2312"/>
          <w:b/>
          <w:sz w:val="24"/>
        </w:rPr>
      </w:pPr>
      <w:r>
        <w:rPr>
          <w:rFonts w:ascii="楷体_GB2312" w:eastAsia="楷体_GB2312" w:hint="eastAsia"/>
          <w:b/>
          <w:sz w:val="24"/>
        </w:rPr>
        <w:t>35.述标</w:t>
      </w:r>
    </w:p>
    <w:p w14:paraId="1F9414E2"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35.1根据现场需要，投标人可做现场述标或电话澄清，具体由评标小组确定。投标人按招标文件规定的时间、地点，由法定代表人或其授权代表参加。</w:t>
      </w:r>
    </w:p>
    <w:p w14:paraId="0EF1F580"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35.2述标内容包括投标人阐述其对本项目招标文件的响应情况、完成本项目的有效措施、投标价格、投标人单位基本情况、服务方案等，以及评标小组认为有必要明确的其它问题。</w:t>
      </w:r>
    </w:p>
    <w:p w14:paraId="7363E958"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35.3如果评标小组确认需要投标人就投标文件中的相关问题做出补正，须由投标人代表签字确认或电话确认合同中约束。</w:t>
      </w:r>
    </w:p>
    <w:p w14:paraId="5AFBB780"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35.4评标过程中，如果评标小组对本招标文件实质性内容做出变更，招标人将通知所有参加投标的合格投标人，使每个投标人均有同等机会根据修改后的招标条件提交新的方案。</w:t>
      </w:r>
    </w:p>
    <w:p w14:paraId="05BB7DF3" w14:textId="77777777" w:rsidR="00F24895" w:rsidRDefault="00000000">
      <w:pPr>
        <w:spacing w:line="360" w:lineRule="exact"/>
        <w:ind w:firstLineChars="200" w:firstLine="482"/>
        <w:rPr>
          <w:rFonts w:ascii="楷体_GB2312" w:eastAsia="楷体_GB2312"/>
          <w:b/>
          <w:sz w:val="24"/>
        </w:rPr>
      </w:pPr>
      <w:r>
        <w:rPr>
          <w:rFonts w:ascii="楷体_GB2312" w:eastAsia="楷体_GB2312" w:hint="eastAsia"/>
          <w:b/>
          <w:sz w:val="24"/>
        </w:rPr>
        <w:t>36评标</w:t>
      </w:r>
    </w:p>
    <w:p w14:paraId="04DB7B98"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36.1评标：在学校监督部门参与下，由我校卫健办（校医院）负责组建的评标小组本着公平、公正的原则，采用综合评分法，确定中标人。</w:t>
      </w:r>
    </w:p>
    <w:p w14:paraId="73211F0D"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36.2总分值为100分。评审因素中商务分20分，技术分50分，价格30分。商务分值：企业实力与资质16分，业绩及信誉4分；技术分值：服务范围20分，质保承诺20分，项目人员配备10分。</w:t>
      </w:r>
    </w:p>
    <w:p w14:paraId="58B135B3"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36.3评标小组将审查投标文件是否完整、有无计算上的错误、是否足额提交投标保证金、文件签署是否合格、投标文件是否编排有序、是否符合本文件要求。</w:t>
      </w:r>
    </w:p>
    <w:p w14:paraId="2165F729"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36.4如果投标文件未实质性响应本招标文件的要求，评标小组将予以拒绝，投标人不得通过修改或撤销不合要求的偏离或保留而使其投标成为实质上响应的投标。</w:t>
      </w:r>
    </w:p>
    <w:p w14:paraId="5FC79F48" w14:textId="77777777" w:rsidR="00F24895" w:rsidRDefault="00000000">
      <w:pPr>
        <w:spacing w:line="360" w:lineRule="exact"/>
        <w:ind w:firstLineChars="200" w:firstLine="482"/>
        <w:rPr>
          <w:rFonts w:ascii="楷体_GB2312" w:eastAsia="楷体_GB2312"/>
          <w:b/>
          <w:sz w:val="24"/>
        </w:rPr>
      </w:pPr>
      <w:r>
        <w:rPr>
          <w:rFonts w:ascii="楷体_GB2312" w:eastAsia="楷体_GB2312" w:hint="eastAsia"/>
          <w:b/>
          <w:sz w:val="24"/>
        </w:rPr>
        <w:t>37.定标</w:t>
      </w:r>
    </w:p>
    <w:p w14:paraId="083680A0" w14:textId="77777777" w:rsidR="00F24895" w:rsidRDefault="00000000">
      <w:pPr>
        <w:spacing w:line="360" w:lineRule="exact"/>
        <w:ind w:firstLineChars="196" w:firstLine="470"/>
        <w:rPr>
          <w:rFonts w:ascii="楷体_GB2312" w:eastAsia="楷体_GB2312"/>
          <w:sz w:val="24"/>
        </w:rPr>
      </w:pPr>
      <w:r>
        <w:rPr>
          <w:rFonts w:ascii="楷体_GB2312" w:eastAsia="楷体_GB2312" w:hint="eastAsia"/>
          <w:sz w:val="24"/>
        </w:rPr>
        <w:lastRenderedPageBreak/>
        <w:t>37.1本项目评标小组根据评标情况推荐2名中标候选人。</w:t>
      </w:r>
    </w:p>
    <w:p w14:paraId="2DF12A15" w14:textId="77777777" w:rsidR="00F24895" w:rsidRDefault="00000000">
      <w:pPr>
        <w:spacing w:line="360" w:lineRule="exact"/>
        <w:ind w:firstLineChars="196" w:firstLine="472"/>
        <w:rPr>
          <w:rFonts w:ascii="楷体_GB2312" w:eastAsia="楷体_GB2312"/>
          <w:b/>
          <w:sz w:val="24"/>
        </w:rPr>
      </w:pPr>
      <w:r>
        <w:rPr>
          <w:rFonts w:ascii="楷体_GB2312" w:eastAsia="楷体_GB2312" w:hint="eastAsia"/>
          <w:b/>
          <w:sz w:val="24"/>
        </w:rPr>
        <w:t>38中标通知</w:t>
      </w:r>
    </w:p>
    <w:p w14:paraId="17E824B3"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38.1在确定中标人后，现场公布；</w:t>
      </w:r>
    </w:p>
    <w:p w14:paraId="3FD49BED"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38.2招标人对未中标的投标人不做未中标原因的解释。</w:t>
      </w:r>
    </w:p>
    <w:p w14:paraId="5A6EB614"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38.3中标通知书是合同的组成部分。</w:t>
      </w:r>
    </w:p>
    <w:p w14:paraId="644BF514" w14:textId="77777777" w:rsidR="00F24895" w:rsidRDefault="00F24895">
      <w:pPr>
        <w:spacing w:line="360" w:lineRule="exact"/>
        <w:ind w:firstLineChars="200" w:firstLine="480"/>
        <w:rPr>
          <w:rFonts w:ascii="楷体_GB2312" w:eastAsia="楷体_GB2312"/>
          <w:sz w:val="24"/>
        </w:rPr>
      </w:pPr>
    </w:p>
    <w:p w14:paraId="5105FBF9" w14:textId="77777777" w:rsidR="00F24895" w:rsidRDefault="00000000">
      <w:pPr>
        <w:spacing w:beforeLines="50" w:before="120" w:afterLines="50" w:after="120" w:line="360" w:lineRule="exact"/>
        <w:jc w:val="center"/>
        <w:rPr>
          <w:rFonts w:ascii="黑体" w:eastAsia="黑体" w:hAnsi="黑体" w:cs="黑体" w:hint="eastAsia"/>
          <w:b/>
          <w:sz w:val="32"/>
          <w:szCs w:val="32"/>
        </w:rPr>
      </w:pPr>
      <w:r>
        <w:rPr>
          <w:rFonts w:ascii="黑体" w:eastAsia="黑体" w:hAnsi="黑体" w:cs="黑体" w:hint="eastAsia"/>
          <w:b/>
          <w:sz w:val="32"/>
          <w:szCs w:val="32"/>
        </w:rPr>
        <w:t>六  合同签订</w:t>
      </w:r>
    </w:p>
    <w:p w14:paraId="6DA05506" w14:textId="77777777" w:rsidR="00F24895" w:rsidRDefault="00F24895">
      <w:pPr>
        <w:spacing w:line="360" w:lineRule="exact"/>
        <w:ind w:firstLineChars="196" w:firstLine="472"/>
        <w:rPr>
          <w:rFonts w:ascii="楷体_GB2312" w:eastAsia="楷体_GB2312"/>
          <w:b/>
          <w:sz w:val="24"/>
        </w:rPr>
      </w:pPr>
    </w:p>
    <w:p w14:paraId="3AEAB1A7" w14:textId="77777777" w:rsidR="00F24895" w:rsidRDefault="00000000">
      <w:pPr>
        <w:spacing w:line="360" w:lineRule="exact"/>
        <w:ind w:firstLineChars="196" w:firstLine="472"/>
        <w:rPr>
          <w:rFonts w:ascii="楷体_GB2312" w:eastAsia="楷体_GB2312"/>
          <w:b/>
          <w:sz w:val="24"/>
        </w:rPr>
      </w:pPr>
      <w:r>
        <w:rPr>
          <w:rFonts w:ascii="楷体_GB2312" w:eastAsia="楷体_GB2312" w:hint="eastAsia"/>
          <w:b/>
          <w:sz w:val="24"/>
        </w:rPr>
        <w:t>39.</w:t>
      </w:r>
      <w:r>
        <w:rPr>
          <w:rFonts w:ascii="楷体_GB2312" w:eastAsia="楷体_GB2312" w:hint="eastAsia"/>
          <w:b/>
          <w:sz w:val="24"/>
        </w:rPr>
        <w:tab/>
        <w:t>授予合同的顺序</w:t>
      </w:r>
    </w:p>
    <w:p w14:paraId="58AE31DA"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39.1评标小组根据最终定标的结果将合同授予前两名中标人。中标人放弃中标或因不可抗力提出不能履行合同，招标人将把合同授予正序排名第三的投标人。正序排名第三的投标人（或前两名中标人都）因前款规定的同样原因不能签订合同，则该项目择期另行招标。</w:t>
      </w:r>
    </w:p>
    <w:p w14:paraId="2DBB5E66" w14:textId="77777777" w:rsidR="00F24895" w:rsidRDefault="00000000">
      <w:pPr>
        <w:spacing w:line="360" w:lineRule="exact"/>
        <w:ind w:firstLineChars="196" w:firstLine="472"/>
        <w:rPr>
          <w:rFonts w:ascii="楷体_GB2312" w:eastAsia="楷体_GB2312"/>
          <w:b/>
          <w:sz w:val="24"/>
        </w:rPr>
      </w:pPr>
      <w:r>
        <w:rPr>
          <w:rFonts w:ascii="楷体_GB2312" w:eastAsia="楷体_GB2312" w:hint="eastAsia"/>
          <w:b/>
          <w:sz w:val="24"/>
        </w:rPr>
        <w:t>40.</w:t>
      </w:r>
      <w:r>
        <w:rPr>
          <w:rFonts w:ascii="楷体_GB2312" w:eastAsia="楷体_GB2312" w:hint="eastAsia"/>
          <w:b/>
          <w:sz w:val="24"/>
        </w:rPr>
        <w:tab/>
        <w:t>合同签订</w:t>
      </w:r>
    </w:p>
    <w:p w14:paraId="08213F9B"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40.1中标人应按招标人规定的时间、地点与招标人签订中标合同。中标人不得再与招标人订立背离本招标文件、投标文件实质性内容的其它协议或声明，否则应承担相应的法律责任。</w:t>
      </w:r>
    </w:p>
    <w:p w14:paraId="7E91DAE5"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40.2中标人与招标人签订合同时，除按照本项目《中标通知书》外，还应接受本招标文件、中标人的投标文件及评审过程中有关的澄清说明或补正文件内容的约束。</w:t>
      </w:r>
    </w:p>
    <w:p w14:paraId="3C878F3C"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40.3不按约定签订或履行合同，给对方造成损失的，应承担赔偿责任。</w:t>
      </w:r>
    </w:p>
    <w:p w14:paraId="378EB701" w14:textId="77777777" w:rsidR="00F24895" w:rsidRDefault="00F24895">
      <w:pPr>
        <w:spacing w:line="360" w:lineRule="exact"/>
        <w:rPr>
          <w:rFonts w:ascii="楷体_GB2312" w:eastAsia="楷体_GB2312"/>
          <w:sz w:val="24"/>
        </w:rPr>
      </w:pPr>
    </w:p>
    <w:p w14:paraId="790F82C4" w14:textId="77777777" w:rsidR="00F24895" w:rsidRDefault="00000000">
      <w:pPr>
        <w:spacing w:beforeLines="50" w:before="120" w:afterLines="50" w:after="120" w:line="360" w:lineRule="exact"/>
        <w:jc w:val="center"/>
        <w:rPr>
          <w:rFonts w:ascii="黑体" w:eastAsia="黑体" w:hAnsi="黑体" w:cs="黑体" w:hint="eastAsia"/>
          <w:b/>
          <w:sz w:val="32"/>
          <w:szCs w:val="32"/>
        </w:rPr>
      </w:pPr>
      <w:r>
        <w:rPr>
          <w:rFonts w:ascii="黑体" w:eastAsia="黑体" w:hAnsi="黑体" w:cs="黑体" w:hint="eastAsia"/>
          <w:b/>
          <w:sz w:val="32"/>
          <w:szCs w:val="32"/>
        </w:rPr>
        <w:t>七  询问和质疑</w:t>
      </w:r>
    </w:p>
    <w:p w14:paraId="63189E80" w14:textId="77777777" w:rsidR="00F24895" w:rsidRDefault="00F24895">
      <w:pPr>
        <w:spacing w:beforeLines="50" w:before="120" w:afterLines="50" w:after="120" w:line="360" w:lineRule="exact"/>
        <w:jc w:val="center"/>
        <w:rPr>
          <w:rFonts w:ascii="黑体" w:eastAsia="黑体" w:hAnsi="黑体" w:cs="黑体" w:hint="eastAsia"/>
          <w:b/>
          <w:sz w:val="32"/>
          <w:szCs w:val="32"/>
        </w:rPr>
      </w:pPr>
    </w:p>
    <w:p w14:paraId="428573BC" w14:textId="77777777" w:rsidR="00F24895" w:rsidRDefault="00000000">
      <w:pPr>
        <w:spacing w:line="360" w:lineRule="exact"/>
        <w:ind w:firstLineChars="200" w:firstLine="482"/>
        <w:rPr>
          <w:rFonts w:ascii="楷体_GB2312" w:eastAsia="楷体_GB2312"/>
          <w:b/>
          <w:sz w:val="24"/>
        </w:rPr>
      </w:pPr>
      <w:r>
        <w:rPr>
          <w:rFonts w:ascii="楷体_GB2312" w:eastAsia="楷体_GB2312" w:hint="eastAsia"/>
          <w:b/>
          <w:sz w:val="24"/>
        </w:rPr>
        <w:t>41.询问和质疑</w:t>
      </w:r>
    </w:p>
    <w:p w14:paraId="14B5C7F8"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41.1投标人对采购事项有疑问的，可以向招标人提出询问。</w:t>
      </w:r>
    </w:p>
    <w:p w14:paraId="1CC53250"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41.2招标程序受《中华人民共和国招标投标法》和相关法律法规的约束，并受到严格的内部监察，以确保授予合同过程的公平公正。如果投标人认为其投标未获公平评审或采购文件、采购过程和中标结果使自己的合法权益受到损害，可以在知道或者应知其权益受到损害之日起3个工作日内，以书面形式向招标人进行质疑并要求答复。</w:t>
      </w:r>
    </w:p>
    <w:p w14:paraId="5427E9E6"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41.3招标人将在收到书面质疑后3个工作日内审查质疑事项，做出答复或相关处理决定，通知提出质疑的投标人。但答复的内容不涉及商业秘密。</w:t>
      </w:r>
    </w:p>
    <w:p w14:paraId="1A44F74C"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41.4质疑投标人对招标人或对招标人的答复不满意，或招标人未在规定的时间内做出答复的，可以在答复期满后15个工作日内向我校有关监督部门投诉，也可按照《中华人民共和国政府采购法》的有关规定办理。</w:t>
      </w:r>
    </w:p>
    <w:p w14:paraId="62CFD0CF" w14:textId="77777777" w:rsidR="00F24895" w:rsidRDefault="00F24895">
      <w:pPr>
        <w:spacing w:line="360" w:lineRule="exact"/>
        <w:ind w:firstLineChars="200" w:firstLine="480"/>
        <w:rPr>
          <w:rFonts w:ascii="楷体_GB2312" w:eastAsia="楷体_GB2312"/>
          <w:sz w:val="24"/>
        </w:rPr>
      </w:pPr>
    </w:p>
    <w:p w14:paraId="598A89DD" w14:textId="77777777" w:rsidR="00F24895" w:rsidRDefault="00000000">
      <w:pPr>
        <w:spacing w:beforeLines="50" w:before="120" w:afterLines="50" w:after="120" w:line="360" w:lineRule="exact"/>
        <w:jc w:val="center"/>
        <w:rPr>
          <w:rFonts w:ascii="黑体" w:eastAsia="黑体" w:hAnsi="黑体" w:cs="黑体" w:hint="eastAsia"/>
          <w:b/>
          <w:sz w:val="32"/>
          <w:szCs w:val="32"/>
        </w:rPr>
      </w:pPr>
      <w:r>
        <w:rPr>
          <w:rFonts w:ascii="黑体" w:eastAsia="黑体" w:hAnsi="黑体" w:cs="黑体" w:hint="eastAsia"/>
          <w:b/>
          <w:sz w:val="32"/>
          <w:szCs w:val="32"/>
        </w:rPr>
        <w:t>八  保密和披露</w:t>
      </w:r>
    </w:p>
    <w:p w14:paraId="32D7B602" w14:textId="77777777" w:rsidR="00F24895" w:rsidRDefault="00F24895">
      <w:pPr>
        <w:spacing w:beforeLines="50" w:before="120" w:afterLines="50" w:after="120" w:line="360" w:lineRule="exact"/>
        <w:jc w:val="center"/>
        <w:rPr>
          <w:rFonts w:ascii="黑体" w:eastAsia="黑体" w:hAnsi="黑体" w:cs="黑体" w:hint="eastAsia"/>
          <w:b/>
          <w:sz w:val="32"/>
          <w:szCs w:val="32"/>
        </w:rPr>
      </w:pPr>
    </w:p>
    <w:p w14:paraId="186E3296" w14:textId="77777777" w:rsidR="00F24895" w:rsidRDefault="00000000">
      <w:pPr>
        <w:spacing w:line="360" w:lineRule="exact"/>
        <w:ind w:firstLineChars="196" w:firstLine="472"/>
        <w:rPr>
          <w:rFonts w:ascii="楷体_GB2312" w:eastAsia="楷体_GB2312"/>
          <w:b/>
          <w:sz w:val="24"/>
        </w:rPr>
      </w:pPr>
      <w:r>
        <w:rPr>
          <w:rFonts w:ascii="楷体_GB2312" w:eastAsia="楷体_GB2312" w:hint="eastAsia"/>
          <w:b/>
          <w:sz w:val="24"/>
        </w:rPr>
        <w:t>42.</w:t>
      </w:r>
      <w:r>
        <w:rPr>
          <w:rFonts w:ascii="楷体_GB2312" w:eastAsia="楷体_GB2312" w:hint="eastAsia"/>
          <w:b/>
          <w:sz w:val="24"/>
        </w:rPr>
        <w:tab/>
        <w:t>保密和披露</w:t>
      </w:r>
    </w:p>
    <w:p w14:paraId="56975F63"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lastRenderedPageBreak/>
        <w:t>42.1投标人自领取本招标文件之日起，须承诺承担本招标项目的保密义务，不得将因本次招标获得的信息向第三人外传。</w:t>
      </w:r>
    </w:p>
    <w:p w14:paraId="083329F7"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42.2招标人有权将投标人提供的所有资料向其他政府部门或有关的非政府机构负责评审投标文件的人员或与评审有关的人员披露。</w:t>
      </w:r>
    </w:p>
    <w:p w14:paraId="2DDDA9C5"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42.3招标人有权在认为适当时，或在任何第三方提出要求时，无须事先征求中标人同意而披露关于已订立合同的资料、中标人的名称及地址及合同条款等。</w:t>
      </w:r>
    </w:p>
    <w:p w14:paraId="2BC6B785" w14:textId="77777777" w:rsidR="00F24895" w:rsidRDefault="00F24895">
      <w:pPr>
        <w:spacing w:line="360" w:lineRule="exact"/>
        <w:jc w:val="center"/>
        <w:rPr>
          <w:rFonts w:ascii="黑体" w:eastAsia="黑体" w:hAnsi="黑体" w:cs="黑体" w:hint="eastAsia"/>
          <w:b/>
          <w:sz w:val="32"/>
          <w:szCs w:val="32"/>
        </w:rPr>
      </w:pPr>
    </w:p>
    <w:p w14:paraId="017B31B4" w14:textId="77777777" w:rsidR="00F24895" w:rsidRDefault="00F24895">
      <w:pPr>
        <w:spacing w:line="360" w:lineRule="exact"/>
        <w:rPr>
          <w:rFonts w:ascii="黑体" w:eastAsia="黑体" w:hAnsi="黑体" w:cs="黑体" w:hint="eastAsia"/>
          <w:b/>
          <w:sz w:val="32"/>
          <w:szCs w:val="32"/>
        </w:rPr>
      </w:pPr>
    </w:p>
    <w:p w14:paraId="6E2E6555" w14:textId="77777777" w:rsidR="00F24895" w:rsidRDefault="00F24895">
      <w:pPr>
        <w:spacing w:line="360" w:lineRule="exact"/>
        <w:jc w:val="center"/>
        <w:rPr>
          <w:rFonts w:ascii="黑体" w:eastAsia="黑体" w:hAnsi="黑体" w:cs="黑体" w:hint="eastAsia"/>
          <w:b/>
          <w:sz w:val="32"/>
          <w:szCs w:val="32"/>
        </w:rPr>
      </w:pPr>
    </w:p>
    <w:p w14:paraId="04F26EC3" w14:textId="77777777" w:rsidR="00F24895" w:rsidRDefault="00F24895">
      <w:pPr>
        <w:spacing w:line="360" w:lineRule="exact"/>
        <w:jc w:val="center"/>
        <w:rPr>
          <w:rFonts w:ascii="黑体" w:eastAsia="黑体" w:hAnsi="黑体" w:cs="黑体" w:hint="eastAsia"/>
          <w:b/>
          <w:sz w:val="32"/>
          <w:szCs w:val="32"/>
        </w:rPr>
      </w:pPr>
    </w:p>
    <w:p w14:paraId="638FD7AD" w14:textId="77777777" w:rsidR="00F24895" w:rsidRDefault="00F24895">
      <w:pPr>
        <w:spacing w:line="360" w:lineRule="exact"/>
        <w:jc w:val="center"/>
        <w:rPr>
          <w:rFonts w:ascii="黑体" w:eastAsia="黑体" w:hAnsi="黑体" w:cs="黑体" w:hint="eastAsia"/>
          <w:b/>
          <w:sz w:val="32"/>
          <w:szCs w:val="32"/>
        </w:rPr>
      </w:pPr>
    </w:p>
    <w:p w14:paraId="2051E177" w14:textId="77777777" w:rsidR="00F24895" w:rsidRDefault="00000000">
      <w:pPr>
        <w:spacing w:line="360" w:lineRule="exact"/>
        <w:jc w:val="center"/>
        <w:rPr>
          <w:rFonts w:ascii="黑体" w:eastAsia="黑体" w:hAnsi="黑体" w:cs="黑体" w:hint="eastAsia"/>
          <w:b/>
          <w:sz w:val="32"/>
          <w:szCs w:val="32"/>
        </w:rPr>
      </w:pPr>
      <w:r>
        <w:rPr>
          <w:rFonts w:ascii="黑体" w:eastAsia="黑体" w:hAnsi="黑体" w:cs="黑体" w:hint="eastAsia"/>
          <w:b/>
          <w:sz w:val="32"/>
          <w:szCs w:val="32"/>
        </w:rPr>
        <w:t>第二部分 采购需求</w:t>
      </w:r>
    </w:p>
    <w:p w14:paraId="00434F00" w14:textId="77777777" w:rsidR="00F24895" w:rsidRDefault="00000000">
      <w:pPr>
        <w:spacing w:line="360" w:lineRule="exact"/>
        <w:ind w:firstLineChars="196" w:firstLine="472"/>
        <w:rPr>
          <w:rFonts w:ascii="楷体_GB2312" w:eastAsia="楷体_GB2312"/>
          <w:b/>
          <w:sz w:val="24"/>
        </w:rPr>
      </w:pPr>
      <w:r>
        <w:rPr>
          <w:rFonts w:ascii="楷体_GB2312" w:eastAsia="楷体_GB2312" w:hint="eastAsia"/>
          <w:b/>
          <w:sz w:val="24"/>
        </w:rPr>
        <w:t>43.项目概述</w:t>
      </w:r>
    </w:p>
    <w:p w14:paraId="313A7264"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43.1</w:t>
      </w:r>
      <w:r>
        <w:rPr>
          <w:rFonts w:ascii="楷体_GB2312" w:eastAsia="楷体_GB2312" w:hint="eastAsia"/>
          <w:b/>
          <w:bCs/>
          <w:sz w:val="24"/>
        </w:rPr>
        <w:t>项目情况</w:t>
      </w:r>
      <w:r>
        <w:rPr>
          <w:rFonts w:ascii="楷体_GB2312" w:eastAsia="楷体_GB2312" w:hint="eastAsia"/>
          <w:sz w:val="24"/>
        </w:rPr>
        <w:t>：本项目为校医院药品及医用耗材线下供应服务招标，包含常规药品、急救（急需）药品以及医用耗材。是对“阳光采购平台”线上采购的补充，药品及耗材目录见附件（如后续“江苏医疗保障公共服务平台▪江苏省药品和医用耗材招采管理子系统”公布的药品清单有调整，采购的药品清单将做相应调整）。</w:t>
      </w:r>
    </w:p>
    <w:p w14:paraId="2A43336F"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43.2</w:t>
      </w:r>
      <w:r>
        <w:rPr>
          <w:rFonts w:ascii="楷体_GB2312" w:eastAsia="楷体_GB2312" w:hint="eastAsia"/>
          <w:b/>
          <w:bCs/>
          <w:sz w:val="24"/>
        </w:rPr>
        <w:t>项目内容及范围</w:t>
      </w:r>
    </w:p>
    <w:p w14:paraId="6F18E7A9"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43.2.1药品和医用耗材供应服务项目预算金额为9万元，自筹资金。入围家数2家。入围机构使用原则：按排名先后顺序以循环的方式轮流进行任务分配，任务不分大小。即招标人下发的第一个任务分配到排名第一的入围单位，第二个任务分配到排名第二的入围单位，依此类推，当全部入围单位都承接了任务后进行下一轮循环。供应商应确保本企业在药品生产企业的配送企业名单内，否则将无法获得配送订单，由此产生的损失由供应商自行承担。</w:t>
      </w:r>
    </w:p>
    <w:p w14:paraId="297C4365"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43.2.2供应商提供的药品供应主要包含常规类药品和急救类药品，具体详见采购药品清单。</w:t>
      </w:r>
    </w:p>
    <w:p w14:paraId="1F323D0E"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43.3</w:t>
      </w:r>
      <w:r>
        <w:rPr>
          <w:rFonts w:ascii="楷体_GB2312" w:eastAsia="楷体_GB2312" w:hint="eastAsia"/>
          <w:b/>
          <w:bCs/>
          <w:sz w:val="24"/>
        </w:rPr>
        <w:t>服务期限</w:t>
      </w:r>
      <w:r>
        <w:rPr>
          <w:rFonts w:ascii="楷体_GB2312" w:eastAsia="楷体_GB2312" w:hint="eastAsia"/>
          <w:sz w:val="24"/>
        </w:rPr>
        <w:t>：自合同签订之日起一年。</w:t>
      </w:r>
    </w:p>
    <w:p w14:paraId="655D00E0" w14:textId="77777777" w:rsidR="00F24895" w:rsidRDefault="00000000">
      <w:pPr>
        <w:spacing w:line="360" w:lineRule="exact"/>
        <w:ind w:firstLineChars="200" w:firstLine="480"/>
        <w:rPr>
          <w:rFonts w:ascii="楷体_GB2312" w:eastAsia="楷体_GB2312"/>
          <w:sz w:val="24"/>
          <w:lang w:val="zh-CN"/>
        </w:rPr>
      </w:pPr>
      <w:r>
        <w:rPr>
          <w:rFonts w:ascii="楷体_GB2312" w:eastAsia="楷体_GB2312" w:hint="eastAsia"/>
          <w:sz w:val="24"/>
        </w:rPr>
        <w:t>43.4</w:t>
      </w:r>
      <w:r>
        <w:rPr>
          <w:rFonts w:ascii="楷体_GB2312" w:eastAsia="楷体_GB2312" w:hint="eastAsia"/>
          <w:b/>
          <w:bCs/>
          <w:sz w:val="24"/>
        </w:rPr>
        <w:t>交货时间</w:t>
      </w:r>
      <w:r>
        <w:rPr>
          <w:rFonts w:ascii="楷体_GB2312" w:eastAsia="楷体_GB2312" w:hint="eastAsia"/>
          <w:sz w:val="24"/>
        </w:rPr>
        <w:t>：</w:t>
      </w:r>
      <w:r>
        <w:rPr>
          <w:rFonts w:ascii="楷体_GB2312" w:eastAsia="楷体_GB2312" w:hint="eastAsia"/>
          <w:sz w:val="24"/>
          <w:lang w:val="zh-CN"/>
        </w:rPr>
        <w:t>合同签订后</w:t>
      </w:r>
      <w:r>
        <w:rPr>
          <w:rFonts w:ascii="楷体_GB2312" w:eastAsia="楷体_GB2312" w:hint="eastAsia"/>
          <w:sz w:val="24"/>
        </w:rPr>
        <w:t>1</w:t>
      </w:r>
      <w:r>
        <w:rPr>
          <w:rFonts w:ascii="楷体_GB2312" w:eastAsia="楷体_GB2312" w:hint="eastAsia"/>
          <w:sz w:val="24"/>
          <w:lang w:val="zh-CN"/>
        </w:rPr>
        <w:t xml:space="preserve"> 年内根据采购方每月需求按时送货等。</w:t>
      </w:r>
    </w:p>
    <w:p w14:paraId="3BF77375" w14:textId="77777777" w:rsidR="00F24895" w:rsidRDefault="00000000">
      <w:pPr>
        <w:spacing w:line="360" w:lineRule="exact"/>
        <w:ind w:firstLineChars="200" w:firstLine="482"/>
        <w:rPr>
          <w:rFonts w:ascii="楷体_GB2312" w:eastAsia="楷体_GB2312"/>
          <w:b/>
          <w:bCs/>
          <w:sz w:val="24"/>
        </w:rPr>
      </w:pPr>
      <w:r>
        <w:rPr>
          <w:rFonts w:ascii="楷体_GB2312" w:eastAsia="楷体_GB2312" w:hint="eastAsia"/>
          <w:b/>
          <w:bCs/>
          <w:sz w:val="24"/>
        </w:rPr>
        <w:t>44.采购药品和医用耗材目录</w:t>
      </w:r>
    </w:p>
    <w:p w14:paraId="1F15206E"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44.1采购药品和医用耗材目录详见下表：</w:t>
      </w:r>
    </w:p>
    <w:p w14:paraId="0889D609" w14:textId="77777777" w:rsidR="00F24895" w:rsidRDefault="00F24895">
      <w:pPr>
        <w:pStyle w:val="a4"/>
        <w:spacing w:before="89"/>
        <w:ind w:left="893"/>
        <w:rPr>
          <w:rFonts w:hint="eastAsia"/>
        </w:rPr>
      </w:pPr>
    </w:p>
    <w:p w14:paraId="2AE4C1FB" w14:textId="77777777" w:rsidR="00F24895" w:rsidRDefault="00F24895">
      <w:pPr>
        <w:spacing w:line="360" w:lineRule="exact"/>
        <w:ind w:firstLineChars="200" w:firstLine="480"/>
        <w:rPr>
          <w:rFonts w:ascii="楷体_GB2312" w:eastAsia="楷体_GB2312"/>
          <w:sz w:val="24"/>
        </w:rPr>
      </w:pPr>
    </w:p>
    <w:p w14:paraId="24F28231" w14:textId="77777777" w:rsidR="00F24895" w:rsidRDefault="00F24895">
      <w:pPr>
        <w:spacing w:line="360" w:lineRule="exact"/>
        <w:ind w:firstLineChars="200" w:firstLine="480"/>
        <w:rPr>
          <w:rFonts w:ascii="楷体_GB2312" w:eastAsia="楷体_GB2312"/>
          <w:sz w:val="24"/>
        </w:rPr>
      </w:pPr>
    </w:p>
    <w:p w14:paraId="06795AA3" w14:textId="77777777" w:rsidR="00F24895" w:rsidRDefault="00F24895">
      <w:pPr>
        <w:spacing w:line="360" w:lineRule="exact"/>
        <w:ind w:firstLineChars="200" w:firstLine="480"/>
        <w:rPr>
          <w:rFonts w:ascii="楷体_GB2312" w:eastAsia="楷体_GB2312"/>
          <w:sz w:val="24"/>
        </w:rPr>
      </w:pPr>
    </w:p>
    <w:p w14:paraId="7896C19B" w14:textId="77777777" w:rsidR="00F24895" w:rsidRDefault="00F24895">
      <w:pPr>
        <w:spacing w:line="360" w:lineRule="exact"/>
        <w:ind w:firstLineChars="200" w:firstLine="480"/>
        <w:rPr>
          <w:rFonts w:ascii="楷体_GB2312" w:eastAsia="楷体_GB2312"/>
          <w:sz w:val="24"/>
        </w:rPr>
      </w:pPr>
    </w:p>
    <w:p w14:paraId="4A8E3F75" w14:textId="77777777" w:rsidR="00F24895" w:rsidRDefault="00F24895">
      <w:pPr>
        <w:spacing w:line="360" w:lineRule="exact"/>
        <w:rPr>
          <w:rFonts w:ascii="楷体_GB2312" w:eastAsia="楷体_GB2312"/>
          <w:b/>
          <w:sz w:val="32"/>
          <w:szCs w:val="32"/>
        </w:rPr>
        <w:sectPr w:rsidR="00F24895">
          <w:footerReference w:type="default" r:id="rId8"/>
          <w:pgSz w:w="11910" w:h="16840"/>
          <w:pgMar w:top="1360" w:right="1020" w:bottom="1500" w:left="1000" w:header="0" w:footer="1304" w:gutter="0"/>
          <w:cols w:space="720"/>
        </w:sectPr>
      </w:pPr>
    </w:p>
    <w:tbl>
      <w:tblPr>
        <w:tblW w:w="12595" w:type="dxa"/>
        <w:jc w:val="center"/>
        <w:tblLayout w:type="fixed"/>
        <w:tblLook w:val="04A0" w:firstRow="1" w:lastRow="0" w:firstColumn="1" w:lastColumn="0" w:noHBand="0" w:noVBand="1"/>
      </w:tblPr>
      <w:tblGrid>
        <w:gridCol w:w="1080"/>
        <w:gridCol w:w="4456"/>
        <w:gridCol w:w="1374"/>
        <w:gridCol w:w="795"/>
        <w:gridCol w:w="4890"/>
      </w:tblGrid>
      <w:tr w:rsidR="00F24895" w14:paraId="7E288BD9" w14:textId="77777777">
        <w:trPr>
          <w:trHeight w:val="90"/>
          <w:jc w:val="center"/>
        </w:trPr>
        <w:tc>
          <w:tcPr>
            <w:tcW w:w="12595"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557ED" w14:textId="77777777" w:rsidR="00F24895" w:rsidRDefault="00F24895">
            <w:pPr>
              <w:widowControl/>
              <w:jc w:val="center"/>
              <w:textAlignment w:val="center"/>
              <w:rPr>
                <w:rFonts w:cs="宋体"/>
                <w:b/>
                <w:bCs/>
                <w:color w:val="000000"/>
                <w:kern w:val="0"/>
                <w:sz w:val="22"/>
                <w:szCs w:val="22"/>
                <w:lang w:bidi="ar"/>
              </w:rPr>
            </w:pPr>
          </w:p>
          <w:p w14:paraId="09AAF292" w14:textId="77777777" w:rsidR="00F24895" w:rsidRDefault="00000000">
            <w:pPr>
              <w:widowControl/>
              <w:jc w:val="center"/>
              <w:textAlignment w:val="center"/>
              <w:rPr>
                <w:rFonts w:cs="宋体"/>
                <w:b/>
                <w:bCs/>
                <w:color w:val="000000"/>
                <w:kern w:val="0"/>
                <w:sz w:val="22"/>
                <w:szCs w:val="22"/>
                <w:lang w:bidi="ar"/>
              </w:rPr>
            </w:pPr>
            <w:r>
              <w:rPr>
                <w:noProof/>
                <w:szCs w:val="21"/>
              </w:rPr>
              <mc:AlternateContent>
                <mc:Choice Requires="wps">
                  <w:drawing>
                    <wp:anchor distT="0" distB="0" distL="114300" distR="114300" simplePos="0" relativeHeight="251660288" behindDoc="0" locked="0" layoutInCell="1" allowOverlap="1" wp14:anchorId="4109110E" wp14:editId="13E02B2B">
                      <wp:simplePos x="0" y="0"/>
                      <wp:positionH relativeFrom="column">
                        <wp:posOffset>1621155</wp:posOffset>
                      </wp:positionH>
                      <wp:positionV relativeFrom="paragraph">
                        <wp:posOffset>-2542540</wp:posOffset>
                      </wp:positionV>
                      <wp:extent cx="1334135" cy="190500"/>
                      <wp:effectExtent l="436880" t="0" r="439420" b="0"/>
                      <wp:wrapNone/>
                      <wp:docPr id="4" name="文本框 4"/>
                      <wp:cNvGraphicFramePr/>
                      <a:graphic xmlns:a="http://schemas.openxmlformats.org/drawingml/2006/main">
                        <a:graphicData uri="http://schemas.microsoft.com/office/word/2010/wordprocessingShape">
                          <wps:wsp>
                            <wps:cNvSpPr txBox="1"/>
                            <wps:spPr>
                              <a:xfrm rot="13560000">
                                <a:off x="1046480" y="982345"/>
                                <a:ext cx="1334135" cy="1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A21865" w14:textId="77777777" w:rsidR="00F24895" w:rsidRDefault="00F2489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109110E" id="_x0000_t202" coordsize="21600,21600" o:spt="202" path="m,l,21600r21600,l21600,xe">
                      <v:stroke joinstyle="miter"/>
                      <v:path gradientshapeok="t" o:connecttype="rect"/>
                    </v:shapetype>
                    <v:shape id="文本框 4" o:spid="_x0000_s1026" type="#_x0000_t202" style="position:absolute;left:0;text-align:left;margin-left:127.65pt;margin-top:-200.2pt;width:105.05pt;height:15pt;rotation:-134;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" fillcolor="white [3201]" stroked="f" strokeweight=".5pt">
                      <v:textbox>
                        <w:txbxContent>
                          <w:p w14:paraId="0CA21865" w14:textId="77777777" w:rsidR="00F24895" w:rsidRDefault="00F24895"/>
                        </w:txbxContent>
                      </v:textbox>
                    </v:shape>
                  </w:pict>
                </mc:Fallback>
              </mc:AlternateContent>
            </w:r>
            <w:r>
              <w:rPr>
                <w:rFonts w:cs="宋体" w:hint="eastAsia"/>
                <w:b/>
                <w:bCs/>
                <w:color w:val="000000"/>
                <w:kern w:val="0"/>
                <w:sz w:val="22"/>
                <w:szCs w:val="22"/>
                <w:lang w:bidi="ar"/>
              </w:rPr>
              <w:t>一、招标人采购药品目录</w:t>
            </w:r>
          </w:p>
        </w:tc>
      </w:tr>
      <w:tr w:rsidR="00F24895" w14:paraId="5526F8DF" w14:textId="77777777">
        <w:trPr>
          <w:trHeight w:val="508"/>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8A089A" w14:textId="77777777" w:rsidR="00F24895" w:rsidRDefault="00000000">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序号</w:t>
            </w:r>
          </w:p>
        </w:tc>
        <w:tc>
          <w:tcPr>
            <w:tcW w:w="4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8F70D" w14:textId="77777777" w:rsidR="00F24895" w:rsidRDefault="00000000">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药品名称</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A9859" w14:textId="77777777" w:rsidR="00F24895" w:rsidRDefault="00000000">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规格</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35416" w14:textId="77777777" w:rsidR="00F24895" w:rsidRDefault="00000000">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单位</w:t>
            </w:r>
          </w:p>
        </w:tc>
        <w:tc>
          <w:tcPr>
            <w:tcW w:w="4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DD451" w14:textId="77777777" w:rsidR="00F24895" w:rsidRDefault="00000000">
            <w:pPr>
              <w:widowControl/>
              <w:jc w:val="center"/>
              <w:textAlignment w:val="center"/>
              <w:rPr>
                <w:rFonts w:cs="宋体"/>
                <w:b/>
                <w:bCs/>
                <w:color w:val="000000"/>
                <w:kern w:val="0"/>
                <w:szCs w:val="21"/>
                <w:lang w:bidi="ar"/>
              </w:rPr>
            </w:pPr>
            <w:r>
              <w:rPr>
                <w:rFonts w:ascii="宋体" w:hAnsi="宋体" w:cs="宋体" w:hint="eastAsia"/>
                <w:b/>
                <w:bCs/>
                <w:color w:val="000000"/>
                <w:kern w:val="0"/>
                <w:szCs w:val="21"/>
                <w:lang w:bidi="ar"/>
              </w:rPr>
              <w:t>厂家</w:t>
            </w:r>
          </w:p>
        </w:tc>
      </w:tr>
      <w:tr w:rsidR="00F24895" w14:paraId="2CE95697" w14:textId="77777777">
        <w:trPr>
          <w:trHeight w:val="25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266DDC"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4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516B84"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醋酸地塞米松口腔贴片</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964B38"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0.3mg</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D079E3"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盒</w:t>
            </w:r>
          </w:p>
        </w:tc>
        <w:tc>
          <w:tcPr>
            <w:tcW w:w="4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E0CB70"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深圳太太药业</w:t>
            </w:r>
          </w:p>
        </w:tc>
      </w:tr>
      <w:tr w:rsidR="00F24895" w14:paraId="3B28A7E1" w14:textId="77777777">
        <w:trPr>
          <w:trHeight w:val="25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B9C9A"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4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366D5"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珍视明滴眼液</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ACDDA2"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13ml</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BF6B0B"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瓶</w:t>
            </w:r>
          </w:p>
        </w:tc>
        <w:tc>
          <w:tcPr>
            <w:tcW w:w="4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A3AA6"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江西珍视明药业有限公司</w:t>
            </w:r>
          </w:p>
        </w:tc>
      </w:tr>
      <w:tr w:rsidR="00F24895" w14:paraId="70AABD19" w14:textId="77777777">
        <w:trPr>
          <w:trHeight w:val="25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BD37B6"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4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EF3D7"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亮甲（复方聚维酮碘搽剂）</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AD7E30"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3ml</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CEAD4F"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盒</w:t>
            </w:r>
          </w:p>
        </w:tc>
        <w:tc>
          <w:tcPr>
            <w:tcW w:w="4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BA08A"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乐泰药业有限公司</w:t>
            </w:r>
          </w:p>
        </w:tc>
      </w:tr>
      <w:tr w:rsidR="00F24895" w14:paraId="76BD3EE6" w14:textId="77777777">
        <w:trPr>
          <w:trHeight w:val="25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568A8"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4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2CE98B"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万通筋骨康贴</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864A5"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7*10cm</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09DE30"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盒</w:t>
            </w:r>
          </w:p>
        </w:tc>
        <w:tc>
          <w:tcPr>
            <w:tcW w:w="4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DC5E2"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通化万通药业股份有限公司</w:t>
            </w:r>
          </w:p>
        </w:tc>
      </w:tr>
      <w:tr w:rsidR="00F24895" w14:paraId="13EB6316" w14:textId="77777777">
        <w:trPr>
          <w:trHeight w:val="25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2E88D"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w:t>
            </w:r>
          </w:p>
        </w:tc>
        <w:tc>
          <w:tcPr>
            <w:tcW w:w="4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051C0"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创可贴</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CF523"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1.5*2.3cm</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A51701"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盒</w:t>
            </w:r>
          </w:p>
        </w:tc>
        <w:tc>
          <w:tcPr>
            <w:tcW w:w="4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072A8"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云南白药集团无锡药业有限公司</w:t>
            </w:r>
          </w:p>
        </w:tc>
      </w:tr>
      <w:tr w:rsidR="00F24895" w14:paraId="4A77219A" w14:textId="77777777">
        <w:trPr>
          <w:trHeight w:val="25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45047B"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w:t>
            </w:r>
          </w:p>
        </w:tc>
        <w:tc>
          <w:tcPr>
            <w:tcW w:w="4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9B316"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金嗓子喉片</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802A6"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2g</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A61DC"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盒</w:t>
            </w:r>
          </w:p>
        </w:tc>
        <w:tc>
          <w:tcPr>
            <w:tcW w:w="4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920AC"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广西金嗓子有限责任公司</w:t>
            </w:r>
          </w:p>
        </w:tc>
      </w:tr>
      <w:tr w:rsidR="00F24895" w14:paraId="3881474F" w14:textId="77777777">
        <w:trPr>
          <w:trHeight w:val="25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50F6D9"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w:t>
            </w:r>
          </w:p>
        </w:tc>
        <w:tc>
          <w:tcPr>
            <w:tcW w:w="4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1AD4DF"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阿仑磷酸钠片</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655A63"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70mg</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9469C"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盒</w:t>
            </w:r>
          </w:p>
        </w:tc>
        <w:tc>
          <w:tcPr>
            <w:tcW w:w="4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267C74"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杭州默沙东制药有限公司</w:t>
            </w:r>
          </w:p>
        </w:tc>
      </w:tr>
      <w:tr w:rsidR="00F24895" w14:paraId="233D7AA6" w14:textId="77777777">
        <w:trPr>
          <w:trHeight w:val="25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97206"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4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81F3A"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艾司唑仑片</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2E61D"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1mg</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92AB8C"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瓶</w:t>
            </w:r>
          </w:p>
        </w:tc>
        <w:tc>
          <w:tcPr>
            <w:tcW w:w="4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CBD880"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常州四药制药有限公司</w:t>
            </w:r>
          </w:p>
        </w:tc>
      </w:tr>
      <w:tr w:rsidR="00F24895" w14:paraId="0C2814E1" w14:textId="77777777">
        <w:trPr>
          <w:trHeight w:val="25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6E51C"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w:t>
            </w:r>
          </w:p>
        </w:tc>
        <w:tc>
          <w:tcPr>
            <w:tcW w:w="4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01C7F"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倍博特（缬沙坦氨氯地平片）</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B1E5E3"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80mg</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D26AF"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盒</w:t>
            </w:r>
          </w:p>
        </w:tc>
        <w:tc>
          <w:tcPr>
            <w:tcW w:w="4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51CCBB"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北京诺华制药有限公司</w:t>
            </w:r>
          </w:p>
        </w:tc>
      </w:tr>
      <w:tr w:rsidR="00F24895" w14:paraId="03FC8270" w14:textId="77777777">
        <w:trPr>
          <w:trHeight w:val="25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5A16D"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w:t>
            </w:r>
          </w:p>
        </w:tc>
        <w:tc>
          <w:tcPr>
            <w:tcW w:w="4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EBA72"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信立坦（阿利沙坦酯片）</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39E53"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240mg</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DBA2F"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盒</w:t>
            </w:r>
          </w:p>
        </w:tc>
        <w:tc>
          <w:tcPr>
            <w:tcW w:w="4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C635C"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深圳信立泰药业股份有限公司</w:t>
            </w:r>
          </w:p>
        </w:tc>
      </w:tr>
      <w:tr w:rsidR="00F24895" w14:paraId="71DFB79D" w14:textId="77777777">
        <w:trPr>
          <w:trHeight w:val="25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24B724"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w:t>
            </w:r>
          </w:p>
        </w:tc>
        <w:tc>
          <w:tcPr>
            <w:tcW w:w="4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92993F"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复方丹参片</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DF66D"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co</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B3AD0E"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盒</w:t>
            </w:r>
          </w:p>
        </w:tc>
        <w:tc>
          <w:tcPr>
            <w:tcW w:w="4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2DCDB"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上海黄海制药有限责任公司</w:t>
            </w:r>
          </w:p>
        </w:tc>
      </w:tr>
      <w:tr w:rsidR="00F24895" w14:paraId="718B8DE5" w14:textId="77777777">
        <w:trPr>
          <w:trHeight w:val="25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93FE31"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4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8B76E3"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香砂六君丸</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CE18B"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200丸</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456DBB"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盒</w:t>
            </w:r>
          </w:p>
        </w:tc>
        <w:tc>
          <w:tcPr>
            <w:tcW w:w="4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8F8FC6"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兰州佛慈制药股份有限公司</w:t>
            </w:r>
          </w:p>
        </w:tc>
      </w:tr>
      <w:tr w:rsidR="00F24895" w14:paraId="32CDA951" w14:textId="77777777">
        <w:trPr>
          <w:trHeight w:val="25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F8AD9"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w:t>
            </w:r>
          </w:p>
        </w:tc>
        <w:tc>
          <w:tcPr>
            <w:tcW w:w="4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E55A9"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香砂养胃丸</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92263"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200丸</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922AF"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盒</w:t>
            </w:r>
          </w:p>
        </w:tc>
        <w:tc>
          <w:tcPr>
            <w:tcW w:w="4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44A92"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兰州佛慈制药股份有限公司</w:t>
            </w:r>
          </w:p>
        </w:tc>
      </w:tr>
      <w:tr w:rsidR="00F24895" w14:paraId="2A477783" w14:textId="77777777">
        <w:trPr>
          <w:trHeight w:val="25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E55FF2"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w:t>
            </w:r>
          </w:p>
        </w:tc>
        <w:tc>
          <w:tcPr>
            <w:tcW w:w="4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9E8062"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壮骨麝香止痛膏</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B015A7"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7*10cm</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3B90CB"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盒</w:t>
            </w:r>
          </w:p>
        </w:tc>
        <w:tc>
          <w:tcPr>
            <w:tcW w:w="4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E8F98"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河南羚锐制药股份有限公司</w:t>
            </w:r>
          </w:p>
        </w:tc>
      </w:tr>
      <w:tr w:rsidR="00F24895" w14:paraId="2705B2DD" w14:textId="77777777">
        <w:trPr>
          <w:trHeight w:val="25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C0A666"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w:t>
            </w:r>
          </w:p>
        </w:tc>
        <w:tc>
          <w:tcPr>
            <w:tcW w:w="4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BC4750"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辛伐他汀片</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087AA3"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10mg</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55B05C"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盒</w:t>
            </w:r>
          </w:p>
        </w:tc>
        <w:tc>
          <w:tcPr>
            <w:tcW w:w="4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B778A"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江苏联环药业股份有限公司</w:t>
            </w:r>
          </w:p>
        </w:tc>
      </w:tr>
      <w:tr w:rsidR="00F24895" w14:paraId="71036B3E" w14:textId="77777777">
        <w:trPr>
          <w:trHeight w:val="25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AB97F0"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4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F088E2"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安内真（苯磺酸氨氯地平片）</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C036DF"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5mg</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5CAB9"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盒</w:t>
            </w:r>
          </w:p>
        </w:tc>
        <w:tc>
          <w:tcPr>
            <w:tcW w:w="4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3F0083"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苏州东瑞制药有限公司</w:t>
            </w:r>
          </w:p>
        </w:tc>
      </w:tr>
      <w:tr w:rsidR="00F24895" w14:paraId="0559035E" w14:textId="77777777">
        <w:trPr>
          <w:trHeight w:val="25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61892"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w:t>
            </w:r>
          </w:p>
        </w:tc>
        <w:tc>
          <w:tcPr>
            <w:tcW w:w="4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95402"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盐酸二甲双胍缓释片（泰白）</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8A8B1"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0.5g</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C7196"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盒</w:t>
            </w:r>
          </w:p>
        </w:tc>
        <w:tc>
          <w:tcPr>
            <w:tcW w:w="4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E2E74"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正大天晴药业集团股份有限公司</w:t>
            </w:r>
          </w:p>
        </w:tc>
      </w:tr>
      <w:tr w:rsidR="00F24895" w14:paraId="3C53BD98" w14:textId="77777777">
        <w:trPr>
          <w:trHeight w:val="25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2DDDA"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w:t>
            </w:r>
          </w:p>
        </w:tc>
        <w:tc>
          <w:tcPr>
            <w:tcW w:w="4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65D096"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施慧达（苯磺酸左氨氯地平片）</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FBC8C"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2.5mg</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F1073A"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盒</w:t>
            </w:r>
          </w:p>
        </w:tc>
        <w:tc>
          <w:tcPr>
            <w:tcW w:w="4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AEF0AB"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施慧达药业集团(吉林)有限公司</w:t>
            </w:r>
          </w:p>
        </w:tc>
      </w:tr>
      <w:tr w:rsidR="00F24895" w14:paraId="0CCDD68A" w14:textId="77777777">
        <w:trPr>
          <w:trHeight w:val="25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D323A"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w:t>
            </w:r>
          </w:p>
        </w:tc>
        <w:tc>
          <w:tcPr>
            <w:tcW w:w="4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9CDC3E"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加味逍遥丸</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A3C6B"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6g</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ACC57E"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盒</w:t>
            </w:r>
          </w:p>
        </w:tc>
        <w:tc>
          <w:tcPr>
            <w:tcW w:w="4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212679"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北京同仁堂科技发展股份有限公司制药厂</w:t>
            </w:r>
          </w:p>
        </w:tc>
      </w:tr>
      <w:tr w:rsidR="00F24895" w14:paraId="42A7F74C" w14:textId="77777777">
        <w:trPr>
          <w:trHeight w:val="25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AC12CC"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4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9EB76"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富马酸比索洛尔片</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AACF0D"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5mg</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D626FA"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盒</w:t>
            </w:r>
          </w:p>
        </w:tc>
        <w:tc>
          <w:tcPr>
            <w:tcW w:w="4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A20508"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北京华素制药股份有限公司</w:t>
            </w:r>
          </w:p>
        </w:tc>
      </w:tr>
      <w:tr w:rsidR="00F24895" w14:paraId="6D41D491" w14:textId="77777777">
        <w:trPr>
          <w:trHeight w:val="25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C6EDF5"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w:t>
            </w:r>
          </w:p>
        </w:tc>
        <w:tc>
          <w:tcPr>
            <w:tcW w:w="4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A3B78E"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阿司匹林肠溶片（拜阿司匹林）</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59D79"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100mg</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71175"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盒</w:t>
            </w:r>
          </w:p>
        </w:tc>
        <w:tc>
          <w:tcPr>
            <w:tcW w:w="4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A5A1EE"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拜耳医药保健有限公司</w:t>
            </w:r>
          </w:p>
        </w:tc>
      </w:tr>
      <w:tr w:rsidR="00F24895" w14:paraId="7D5302BF" w14:textId="77777777">
        <w:trPr>
          <w:trHeight w:val="25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4A5DB"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w:t>
            </w:r>
          </w:p>
        </w:tc>
        <w:tc>
          <w:tcPr>
            <w:tcW w:w="4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B8638"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瑞格列奈片（孚来迪）</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8ED03"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0.5mg</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693753"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盒</w:t>
            </w:r>
          </w:p>
        </w:tc>
        <w:tc>
          <w:tcPr>
            <w:tcW w:w="4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7C3D94"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江苏豪森药业集团有限公司</w:t>
            </w:r>
          </w:p>
        </w:tc>
      </w:tr>
      <w:tr w:rsidR="00F24895" w14:paraId="17EA57CC" w14:textId="77777777">
        <w:trPr>
          <w:trHeight w:val="25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D4B20"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23</w:t>
            </w:r>
          </w:p>
        </w:tc>
        <w:tc>
          <w:tcPr>
            <w:tcW w:w="4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5800A3"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盐酸特拉唑嗪胶囊</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1D4A5A"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2mg</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BA3011"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盒</w:t>
            </w:r>
          </w:p>
        </w:tc>
        <w:tc>
          <w:tcPr>
            <w:tcW w:w="4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D2E00E"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世贸天阶制药(江苏)有限责任公司</w:t>
            </w:r>
          </w:p>
        </w:tc>
      </w:tr>
      <w:tr w:rsidR="00F24895" w14:paraId="167B7B6F" w14:textId="77777777">
        <w:trPr>
          <w:trHeight w:val="25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6F75E"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4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BC84DA"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盐酸二甲双胍片</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415F69"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r>
              <w:rPr>
                <w:rStyle w:val="font11"/>
                <w:sz w:val="18"/>
                <w:szCs w:val="18"/>
                <w:lang w:bidi="ar"/>
              </w:rPr>
              <w:t>.25g</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F60C2C"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盒</w:t>
            </w:r>
          </w:p>
        </w:tc>
        <w:tc>
          <w:tcPr>
            <w:tcW w:w="4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3DC356"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上海上药信谊药厂有限公司</w:t>
            </w:r>
          </w:p>
        </w:tc>
      </w:tr>
      <w:tr w:rsidR="00F24895" w14:paraId="3655E1C3" w14:textId="77777777">
        <w:trPr>
          <w:trHeight w:val="25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3B05DB"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w:t>
            </w:r>
          </w:p>
        </w:tc>
        <w:tc>
          <w:tcPr>
            <w:tcW w:w="4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5C5356"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蜜炼川贝枇杷膏</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F5ED99"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150ml</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A8DAE0"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盒</w:t>
            </w:r>
          </w:p>
        </w:tc>
        <w:tc>
          <w:tcPr>
            <w:tcW w:w="4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E1AA7A"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京都念慈菴总厂有限公司</w:t>
            </w:r>
          </w:p>
        </w:tc>
      </w:tr>
      <w:tr w:rsidR="00F24895" w14:paraId="164C9B4F" w14:textId="77777777">
        <w:trPr>
          <w:trHeight w:val="25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C2CEB5"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w:t>
            </w:r>
          </w:p>
        </w:tc>
        <w:tc>
          <w:tcPr>
            <w:tcW w:w="4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0B991"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阿乐（阿托伐他汀钙片）</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5BB1EA"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10mg</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5275D"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盒</w:t>
            </w:r>
          </w:p>
        </w:tc>
        <w:tc>
          <w:tcPr>
            <w:tcW w:w="4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83EDF5"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北京嘉林药业股份有限公司</w:t>
            </w:r>
          </w:p>
        </w:tc>
      </w:tr>
      <w:tr w:rsidR="00F24895" w14:paraId="3ACD8060" w14:textId="77777777">
        <w:trPr>
          <w:trHeight w:val="25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EEEE3C"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27</w:t>
            </w:r>
          </w:p>
        </w:tc>
        <w:tc>
          <w:tcPr>
            <w:tcW w:w="4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3620AE"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米诺地尔酊</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90857B"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60ml</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DAA76"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盒</w:t>
            </w:r>
          </w:p>
        </w:tc>
        <w:tc>
          <w:tcPr>
            <w:tcW w:w="4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11E20"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浙江万晟药业有限公司</w:t>
            </w:r>
          </w:p>
        </w:tc>
      </w:tr>
      <w:tr w:rsidR="00F24895" w14:paraId="0F569037" w14:textId="77777777">
        <w:trPr>
          <w:trHeight w:val="25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2B90A"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w:t>
            </w:r>
          </w:p>
        </w:tc>
        <w:tc>
          <w:tcPr>
            <w:tcW w:w="4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41B07D"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 xml:space="preserve">碳酸钙D3咀嚼片 </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C8EFE"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300mg</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6691C"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盒</w:t>
            </w:r>
          </w:p>
        </w:tc>
        <w:tc>
          <w:tcPr>
            <w:tcW w:w="4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1B31E9"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惠氏制药有限公司</w:t>
            </w:r>
          </w:p>
        </w:tc>
      </w:tr>
      <w:tr w:rsidR="00F24895" w14:paraId="28CDA49F" w14:textId="77777777">
        <w:trPr>
          <w:trHeight w:val="25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735EC"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29</w:t>
            </w:r>
          </w:p>
        </w:tc>
        <w:tc>
          <w:tcPr>
            <w:tcW w:w="4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0C4B17"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阿法骨化醇软胶囊（法能）</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A99F93"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0.25ug</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BABBD"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盒</w:t>
            </w:r>
          </w:p>
        </w:tc>
        <w:tc>
          <w:tcPr>
            <w:tcW w:w="4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82344"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南通华山药业有限公司</w:t>
            </w:r>
          </w:p>
        </w:tc>
      </w:tr>
      <w:tr w:rsidR="00F24895" w14:paraId="146B3325" w14:textId="77777777">
        <w:trPr>
          <w:trHeight w:val="25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13516"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w:t>
            </w:r>
          </w:p>
        </w:tc>
        <w:tc>
          <w:tcPr>
            <w:tcW w:w="4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CE7838"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辅酶Q10</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E6AD1F"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10mg</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C619E"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盒</w:t>
            </w:r>
          </w:p>
        </w:tc>
        <w:tc>
          <w:tcPr>
            <w:tcW w:w="4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9BED7"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广东宏远集团药业有限公司</w:t>
            </w:r>
          </w:p>
        </w:tc>
      </w:tr>
      <w:tr w:rsidR="00F24895" w14:paraId="7CE37705" w14:textId="77777777">
        <w:trPr>
          <w:trHeight w:val="25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95E1A3"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31</w:t>
            </w:r>
          </w:p>
        </w:tc>
        <w:tc>
          <w:tcPr>
            <w:tcW w:w="4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FE2A31"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血塞通软胶囊</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A57CEF"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0.55g</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B69C36" w14:textId="77777777" w:rsidR="00F24895"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盒</w:t>
            </w:r>
          </w:p>
        </w:tc>
        <w:tc>
          <w:tcPr>
            <w:tcW w:w="4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93B715"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昆药集团股份有限公司</w:t>
            </w:r>
          </w:p>
        </w:tc>
      </w:tr>
      <w:tr w:rsidR="00F24895" w14:paraId="542BD6BB" w14:textId="77777777">
        <w:trPr>
          <w:trHeight w:val="55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59E537" w14:textId="77777777" w:rsidR="00F24895" w:rsidRDefault="00000000">
            <w:pPr>
              <w:widowControl/>
              <w:jc w:val="center"/>
              <w:textAlignment w:val="center"/>
              <w:rPr>
                <w:rFonts w:cs="宋体"/>
                <w:b/>
                <w:bCs/>
                <w:color w:val="000000"/>
                <w:kern w:val="0"/>
                <w:szCs w:val="21"/>
                <w:lang w:bidi="ar"/>
              </w:rPr>
            </w:pPr>
            <w:r>
              <w:rPr>
                <w:rFonts w:ascii="宋体" w:hAnsi="宋体" w:cs="宋体" w:hint="eastAsia"/>
                <w:b/>
                <w:bCs/>
                <w:color w:val="000000"/>
                <w:kern w:val="0"/>
                <w:szCs w:val="21"/>
                <w:lang w:bidi="ar"/>
              </w:rPr>
              <w:lastRenderedPageBreak/>
              <w:t>序号</w:t>
            </w:r>
          </w:p>
        </w:tc>
        <w:tc>
          <w:tcPr>
            <w:tcW w:w="4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BB461F" w14:textId="77777777" w:rsidR="00F24895" w:rsidRDefault="00000000">
            <w:pPr>
              <w:widowControl/>
              <w:jc w:val="center"/>
              <w:textAlignment w:val="center"/>
              <w:rPr>
                <w:rFonts w:cs="宋体"/>
                <w:b/>
                <w:bCs/>
                <w:color w:val="000000"/>
                <w:kern w:val="0"/>
                <w:szCs w:val="21"/>
                <w:lang w:bidi="ar"/>
              </w:rPr>
            </w:pPr>
            <w:r>
              <w:rPr>
                <w:rFonts w:cs="宋体" w:hint="eastAsia"/>
                <w:b/>
                <w:bCs/>
                <w:color w:val="000000"/>
                <w:kern w:val="0"/>
                <w:szCs w:val="21"/>
                <w:lang w:bidi="ar"/>
              </w:rPr>
              <w:t>耗材</w:t>
            </w:r>
            <w:r>
              <w:rPr>
                <w:rFonts w:ascii="宋体" w:hAnsi="宋体" w:cs="宋体" w:hint="eastAsia"/>
                <w:b/>
                <w:bCs/>
                <w:color w:val="000000"/>
                <w:kern w:val="0"/>
                <w:szCs w:val="21"/>
                <w:lang w:bidi="ar"/>
              </w:rPr>
              <w:t>名称</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7DF69D" w14:textId="77777777" w:rsidR="00F24895" w:rsidRDefault="00000000">
            <w:pPr>
              <w:widowControl/>
              <w:jc w:val="center"/>
              <w:textAlignment w:val="center"/>
              <w:rPr>
                <w:rFonts w:cs="宋体"/>
                <w:b/>
                <w:bCs/>
                <w:color w:val="000000"/>
                <w:kern w:val="0"/>
                <w:szCs w:val="21"/>
                <w:lang w:bidi="ar"/>
              </w:rPr>
            </w:pPr>
            <w:r>
              <w:rPr>
                <w:rFonts w:ascii="宋体" w:hAnsi="宋体" w:cs="宋体" w:hint="eastAsia"/>
                <w:b/>
                <w:bCs/>
                <w:color w:val="000000"/>
                <w:kern w:val="0"/>
                <w:szCs w:val="21"/>
                <w:lang w:bidi="ar"/>
              </w:rPr>
              <w:t>规格</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6ADFB2" w14:textId="77777777" w:rsidR="00F24895" w:rsidRDefault="00000000">
            <w:pPr>
              <w:widowControl/>
              <w:jc w:val="center"/>
              <w:textAlignment w:val="center"/>
              <w:rPr>
                <w:rFonts w:cs="宋体"/>
                <w:b/>
                <w:bCs/>
                <w:color w:val="000000"/>
                <w:kern w:val="0"/>
                <w:szCs w:val="21"/>
                <w:lang w:bidi="ar"/>
              </w:rPr>
            </w:pPr>
            <w:r>
              <w:rPr>
                <w:rFonts w:ascii="宋体" w:hAnsi="宋体" w:cs="宋体" w:hint="eastAsia"/>
                <w:b/>
                <w:bCs/>
                <w:color w:val="000000"/>
                <w:kern w:val="0"/>
                <w:szCs w:val="21"/>
                <w:lang w:bidi="ar"/>
              </w:rPr>
              <w:t>单位</w:t>
            </w:r>
          </w:p>
        </w:tc>
        <w:tc>
          <w:tcPr>
            <w:tcW w:w="4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14707A" w14:textId="77777777" w:rsidR="00F24895" w:rsidRDefault="00000000">
            <w:pPr>
              <w:widowControl/>
              <w:jc w:val="center"/>
              <w:textAlignment w:val="center"/>
              <w:rPr>
                <w:rFonts w:cs="宋体"/>
                <w:b/>
                <w:bCs/>
                <w:color w:val="000000"/>
                <w:kern w:val="0"/>
                <w:szCs w:val="21"/>
                <w:lang w:bidi="ar"/>
              </w:rPr>
            </w:pPr>
            <w:r>
              <w:rPr>
                <w:rFonts w:ascii="宋体" w:hAnsi="宋体" w:cs="宋体" w:hint="eastAsia"/>
                <w:b/>
                <w:bCs/>
                <w:color w:val="000000"/>
                <w:kern w:val="0"/>
                <w:szCs w:val="21"/>
                <w:lang w:bidi="ar"/>
              </w:rPr>
              <w:t>厂家</w:t>
            </w:r>
          </w:p>
        </w:tc>
      </w:tr>
      <w:tr w:rsidR="00F24895" w14:paraId="2E1AA7AC" w14:textId="77777777">
        <w:trPr>
          <w:trHeight w:val="272"/>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998AE"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w:t>
            </w:r>
          </w:p>
        </w:tc>
        <w:tc>
          <w:tcPr>
            <w:tcW w:w="4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C30F66"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体温计</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27AC6"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CB2AE"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支</w:t>
            </w:r>
          </w:p>
        </w:tc>
        <w:tc>
          <w:tcPr>
            <w:tcW w:w="4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7F9240"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w:t>
            </w:r>
          </w:p>
        </w:tc>
      </w:tr>
      <w:tr w:rsidR="00F24895" w14:paraId="1965DF49" w14:textId="77777777">
        <w:trPr>
          <w:trHeight w:val="27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9F463A"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2</w:t>
            </w:r>
          </w:p>
        </w:tc>
        <w:tc>
          <w:tcPr>
            <w:tcW w:w="4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6099F"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棉签</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BD779"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10cm</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463E6E"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包</w:t>
            </w:r>
          </w:p>
        </w:tc>
        <w:tc>
          <w:tcPr>
            <w:tcW w:w="4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D5FD5E"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w:t>
            </w:r>
          </w:p>
        </w:tc>
      </w:tr>
      <w:tr w:rsidR="00F24895" w14:paraId="12E59006" w14:textId="77777777">
        <w:trPr>
          <w:trHeight w:val="27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3A8B7"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3</w:t>
            </w:r>
          </w:p>
        </w:tc>
        <w:tc>
          <w:tcPr>
            <w:tcW w:w="4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C7355"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自粘绷带</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4171A6"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5*450cm</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1CB30"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卷</w:t>
            </w:r>
          </w:p>
        </w:tc>
        <w:tc>
          <w:tcPr>
            <w:tcW w:w="4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CE122"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w:t>
            </w:r>
          </w:p>
        </w:tc>
      </w:tr>
      <w:tr w:rsidR="00F24895" w14:paraId="315893A6" w14:textId="77777777">
        <w:trPr>
          <w:trHeight w:val="27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2F247"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4</w:t>
            </w:r>
          </w:p>
        </w:tc>
        <w:tc>
          <w:tcPr>
            <w:tcW w:w="4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A534D5"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碘伏</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89B34"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20ml</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71333"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瓶</w:t>
            </w:r>
          </w:p>
        </w:tc>
        <w:tc>
          <w:tcPr>
            <w:tcW w:w="4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8685D"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w:t>
            </w:r>
          </w:p>
        </w:tc>
      </w:tr>
      <w:tr w:rsidR="00F24895" w14:paraId="171B850B" w14:textId="77777777">
        <w:trPr>
          <w:trHeight w:val="27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25154E"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5</w:t>
            </w:r>
          </w:p>
        </w:tc>
        <w:tc>
          <w:tcPr>
            <w:tcW w:w="4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AF2E8C"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晕车贴</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998933"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4贴</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314949"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盒</w:t>
            </w:r>
          </w:p>
        </w:tc>
        <w:tc>
          <w:tcPr>
            <w:tcW w:w="4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5549A"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w:t>
            </w:r>
          </w:p>
        </w:tc>
      </w:tr>
      <w:tr w:rsidR="00F24895" w14:paraId="13365C93" w14:textId="77777777">
        <w:trPr>
          <w:trHeight w:val="27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BBC75"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6</w:t>
            </w:r>
          </w:p>
        </w:tc>
        <w:tc>
          <w:tcPr>
            <w:tcW w:w="4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99697"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脱脂棉球</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E300A3"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10g</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9C48A1"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包</w:t>
            </w:r>
          </w:p>
        </w:tc>
        <w:tc>
          <w:tcPr>
            <w:tcW w:w="4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B130A" w14:textId="77777777" w:rsidR="00F24895"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w:t>
            </w:r>
          </w:p>
        </w:tc>
      </w:tr>
    </w:tbl>
    <w:p w14:paraId="278A2349" w14:textId="77777777" w:rsidR="00F24895" w:rsidRDefault="00F24895">
      <w:pPr>
        <w:rPr>
          <w:rFonts w:ascii="微软雅黑" w:eastAsia="微软雅黑" w:hAnsi="微软雅黑" w:cs="微软雅黑" w:hint="eastAsia"/>
          <w:sz w:val="28"/>
          <w:szCs w:val="28"/>
        </w:rPr>
      </w:pPr>
    </w:p>
    <w:p w14:paraId="79785D9D" w14:textId="77777777" w:rsidR="00F24895" w:rsidRDefault="00F24895">
      <w:pPr>
        <w:rPr>
          <w:rFonts w:ascii="微软雅黑" w:eastAsia="微软雅黑" w:hAnsi="微软雅黑" w:cs="微软雅黑" w:hint="eastAsia"/>
          <w:sz w:val="28"/>
          <w:szCs w:val="28"/>
        </w:rPr>
      </w:pPr>
    </w:p>
    <w:p w14:paraId="19AC55C9" w14:textId="77777777" w:rsidR="00F24895" w:rsidRDefault="00F24895">
      <w:pPr>
        <w:rPr>
          <w:rFonts w:ascii="微软雅黑" w:eastAsia="微软雅黑" w:hAnsi="微软雅黑" w:cs="微软雅黑" w:hint="eastAsia"/>
          <w:sz w:val="28"/>
          <w:szCs w:val="28"/>
        </w:rPr>
      </w:pPr>
    </w:p>
    <w:p w14:paraId="0363BC57" w14:textId="77777777" w:rsidR="00F24895" w:rsidRDefault="00F24895">
      <w:pPr>
        <w:rPr>
          <w:rFonts w:ascii="微软雅黑" w:eastAsia="微软雅黑" w:hAnsi="微软雅黑" w:cs="微软雅黑" w:hint="eastAsia"/>
          <w:sz w:val="28"/>
          <w:szCs w:val="28"/>
        </w:rPr>
      </w:pPr>
    </w:p>
    <w:p w14:paraId="243D118D" w14:textId="77777777" w:rsidR="00F24895" w:rsidRDefault="00F24895">
      <w:pPr>
        <w:pStyle w:val="8"/>
        <w:spacing w:before="2"/>
        <w:rPr>
          <w:rFonts w:hint="eastAsia"/>
          <w:color w:val="FF0000"/>
        </w:rPr>
      </w:pPr>
    </w:p>
    <w:p w14:paraId="55D70DB0" w14:textId="77777777" w:rsidR="00F24895" w:rsidRDefault="00F24895">
      <w:pPr>
        <w:pStyle w:val="8"/>
        <w:spacing w:before="2"/>
        <w:rPr>
          <w:rFonts w:hint="eastAsia"/>
          <w:color w:val="FF0000"/>
        </w:rPr>
      </w:pPr>
    </w:p>
    <w:p w14:paraId="3634ED02" w14:textId="77777777" w:rsidR="00F24895" w:rsidRDefault="00F24895">
      <w:pPr>
        <w:pStyle w:val="8"/>
        <w:spacing w:before="2"/>
        <w:rPr>
          <w:rFonts w:hint="eastAsia"/>
          <w:color w:val="FF0000"/>
        </w:rPr>
      </w:pPr>
    </w:p>
    <w:p w14:paraId="277537ED" w14:textId="77777777" w:rsidR="00F24895" w:rsidRDefault="00F24895">
      <w:pPr>
        <w:pStyle w:val="8"/>
        <w:spacing w:before="2"/>
        <w:rPr>
          <w:rFonts w:hint="eastAsia"/>
          <w:color w:val="FF0000"/>
        </w:rPr>
      </w:pPr>
    </w:p>
    <w:p w14:paraId="56EF3C8A" w14:textId="77777777" w:rsidR="00F24895" w:rsidRDefault="00F24895">
      <w:pPr>
        <w:pStyle w:val="8"/>
        <w:spacing w:before="2"/>
        <w:rPr>
          <w:rFonts w:hint="eastAsia"/>
          <w:color w:val="FF0000"/>
        </w:rPr>
      </w:pPr>
    </w:p>
    <w:p w14:paraId="32F251E0" w14:textId="77777777" w:rsidR="00F24895" w:rsidRDefault="00F24895">
      <w:pPr>
        <w:pStyle w:val="8"/>
        <w:spacing w:before="2"/>
        <w:rPr>
          <w:rFonts w:hint="eastAsia"/>
          <w:color w:val="FF0000"/>
        </w:rPr>
      </w:pPr>
    </w:p>
    <w:p w14:paraId="153BCCC1" w14:textId="77777777" w:rsidR="00F24895" w:rsidRDefault="00F24895">
      <w:pPr>
        <w:pStyle w:val="a4"/>
        <w:rPr>
          <w:rFonts w:ascii="微软雅黑" w:hint="eastAsia"/>
          <w:b/>
          <w:sz w:val="20"/>
        </w:rPr>
      </w:pPr>
    </w:p>
    <w:p w14:paraId="322ABB71" w14:textId="77777777" w:rsidR="00F24895" w:rsidRDefault="00F24895">
      <w:pPr>
        <w:pStyle w:val="a4"/>
        <w:spacing w:before="13"/>
        <w:rPr>
          <w:rFonts w:ascii="微软雅黑" w:hint="eastAsia"/>
          <w:b/>
          <w:sz w:val="11"/>
        </w:rPr>
      </w:pPr>
    </w:p>
    <w:p w14:paraId="2C65A1CA" w14:textId="77777777" w:rsidR="00F24895" w:rsidRDefault="00F24895">
      <w:pPr>
        <w:spacing w:line="360" w:lineRule="exact"/>
        <w:ind w:firstLineChars="200" w:firstLine="480"/>
        <w:rPr>
          <w:rFonts w:ascii="楷体_GB2312" w:eastAsia="楷体_GB2312"/>
          <w:sz w:val="24"/>
        </w:rPr>
      </w:pPr>
    </w:p>
    <w:p w14:paraId="51FC7DA6" w14:textId="77777777" w:rsidR="00F24895" w:rsidRDefault="00F24895"/>
    <w:p w14:paraId="5E6D3D24" w14:textId="77777777" w:rsidR="00F24895" w:rsidRDefault="00F24895">
      <w:pPr>
        <w:spacing w:line="360" w:lineRule="exact"/>
        <w:rPr>
          <w:rFonts w:ascii="楷体_GB2312" w:eastAsia="楷体_GB2312"/>
          <w:b/>
          <w:sz w:val="32"/>
          <w:szCs w:val="32"/>
        </w:rPr>
        <w:sectPr w:rsidR="00F24895">
          <w:pgSz w:w="16840" w:h="11910" w:orient="landscape"/>
          <w:pgMar w:top="1000" w:right="1360" w:bottom="1020" w:left="1500" w:header="0" w:footer="1304" w:gutter="0"/>
          <w:cols w:space="720"/>
        </w:sectPr>
      </w:pPr>
    </w:p>
    <w:p w14:paraId="1FCF873D" w14:textId="77777777" w:rsidR="00F24895" w:rsidRDefault="00F24895">
      <w:pPr>
        <w:spacing w:line="360" w:lineRule="exact"/>
        <w:rPr>
          <w:rFonts w:ascii="楷体_GB2312" w:eastAsia="楷体_GB2312"/>
          <w:b/>
          <w:sz w:val="32"/>
          <w:szCs w:val="32"/>
        </w:rPr>
      </w:pPr>
    </w:p>
    <w:p w14:paraId="7783FDFB" w14:textId="77777777" w:rsidR="00F24895" w:rsidRDefault="00F24895">
      <w:pPr>
        <w:spacing w:line="360" w:lineRule="exact"/>
        <w:jc w:val="center"/>
        <w:rPr>
          <w:rFonts w:ascii="楷体_GB2312" w:eastAsia="楷体_GB2312"/>
          <w:b/>
          <w:sz w:val="32"/>
          <w:szCs w:val="32"/>
        </w:rPr>
      </w:pPr>
    </w:p>
    <w:p w14:paraId="1DB389AF" w14:textId="77777777" w:rsidR="00F24895" w:rsidRDefault="00000000">
      <w:pPr>
        <w:spacing w:line="360" w:lineRule="exact"/>
        <w:jc w:val="center"/>
        <w:rPr>
          <w:rFonts w:ascii="黑体" w:eastAsia="黑体" w:hAnsi="黑体" w:cs="黑体" w:hint="eastAsia"/>
          <w:b/>
          <w:sz w:val="32"/>
          <w:szCs w:val="32"/>
        </w:rPr>
      </w:pPr>
      <w:r>
        <w:rPr>
          <w:rFonts w:ascii="黑体" w:eastAsia="黑体" w:hAnsi="黑体" w:cs="黑体" w:hint="eastAsia"/>
          <w:b/>
          <w:sz w:val="32"/>
          <w:szCs w:val="32"/>
        </w:rPr>
        <w:t>第三部分  技术要求</w:t>
      </w:r>
    </w:p>
    <w:p w14:paraId="0BB5D006" w14:textId="77777777" w:rsidR="00F24895" w:rsidRDefault="00000000">
      <w:pPr>
        <w:spacing w:line="360" w:lineRule="exact"/>
        <w:ind w:firstLineChars="196" w:firstLine="472"/>
        <w:rPr>
          <w:rFonts w:ascii="楷体_GB2312" w:eastAsia="楷体_GB2312"/>
          <w:b/>
          <w:sz w:val="24"/>
        </w:rPr>
      </w:pPr>
      <w:r>
        <w:rPr>
          <w:rFonts w:ascii="楷体_GB2312" w:eastAsia="楷体_GB2312" w:hint="eastAsia"/>
          <w:b/>
          <w:sz w:val="24"/>
        </w:rPr>
        <w:t>45.项目情况</w:t>
      </w:r>
    </w:p>
    <w:p w14:paraId="58FA3AAA" w14:textId="77777777" w:rsidR="00F24895" w:rsidRDefault="00000000">
      <w:pPr>
        <w:spacing w:line="360" w:lineRule="exact"/>
        <w:ind w:firstLineChars="200" w:firstLine="480"/>
        <w:rPr>
          <w:rFonts w:ascii="楷体_GB2312" w:eastAsia="楷体_GB2312"/>
          <w:bCs/>
          <w:sz w:val="24"/>
        </w:rPr>
      </w:pPr>
      <w:r>
        <w:rPr>
          <w:rFonts w:ascii="楷体_GB2312" w:eastAsia="楷体_GB2312" w:hint="eastAsia"/>
          <w:bCs/>
          <w:sz w:val="24"/>
        </w:rPr>
        <w:t>本项目为校医院药品及医用耗材线下供应服务招标，包含常规药品、急救（急需）药品以及医用耗材。是对“阳光采购平台”线上采购的补充，药品及耗材目录见附件（如后续“江苏医疗保障公共服务平台▪江苏省药品和医用耗材招采管理子系统”公布的药品清单有调整，采购的药品清单将做相应调整）。</w:t>
      </w:r>
    </w:p>
    <w:p w14:paraId="12A96659" w14:textId="77777777" w:rsidR="00F24895" w:rsidRDefault="00000000">
      <w:pPr>
        <w:spacing w:line="360" w:lineRule="exact"/>
        <w:ind w:firstLineChars="200" w:firstLine="482"/>
        <w:rPr>
          <w:rFonts w:ascii="楷体_GB2312" w:eastAsia="楷体_GB2312"/>
          <w:b/>
          <w:sz w:val="24"/>
        </w:rPr>
      </w:pPr>
      <w:r>
        <w:rPr>
          <w:rFonts w:ascii="楷体_GB2312" w:eastAsia="楷体_GB2312" w:hint="eastAsia"/>
          <w:b/>
          <w:sz w:val="24"/>
        </w:rPr>
        <w:t>46.药品招标要求</w:t>
      </w:r>
    </w:p>
    <w:p w14:paraId="07C82EF7" w14:textId="77777777" w:rsidR="00F24895" w:rsidRDefault="00000000">
      <w:pPr>
        <w:widowControl/>
        <w:ind w:firstLineChars="200" w:firstLine="442"/>
        <w:jc w:val="left"/>
        <w:textAlignment w:val="center"/>
        <w:rPr>
          <w:rFonts w:ascii="楷体" w:eastAsia="楷体" w:hAnsi="楷体" w:cs="楷体" w:hint="eastAsia"/>
          <w:b/>
          <w:bCs/>
          <w:color w:val="000000"/>
          <w:kern w:val="0"/>
          <w:sz w:val="22"/>
          <w:szCs w:val="22"/>
          <w:lang w:bidi="ar"/>
        </w:rPr>
      </w:pPr>
      <w:r>
        <w:rPr>
          <w:rFonts w:ascii="楷体" w:eastAsia="楷体" w:hAnsi="楷体" w:cs="楷体" w:hint="eastAsia"/>
          <w:b/>
          <w:bCs/>
          <w:color w:val="000000"/>
          <w:kern w:val="0"/>
          <w:sz w:val="22"/>
          <w:szCs w:val="22"/>
          <w:lang w:bidi="ar"/>
        </w:rPr>
        <w:t>46.1供货时间要求</w:t>
      </w:r>
    </w:p>
    <w:p w14:paraId="25BE69E9" w14:textId="77777777" w:rsidR="00F24895" w:rsidRDefault="00000000">
      <w:pPr>
        <w:pStyle w:val="a9"/>
        <w:tabs>
          <w:tab w:val="left" w:pos="998"/>
        </w:tabs>
        <w:spacing w:before="88"/>
        <w:ind w:left="0" w:firstLineChars="200" w:firstLine="440"/>
        <w:jc w:val="left"/>
        <w:rPr>
          <w:rFonts w:ascii="楷体" w:eastAsia="楷体" w:hAnsi="楷体" w:cs="楷体" w:hint="eastAsia"/>
          <w:color w:val="000000"/>
          <w:kern w:val="0"/>
          <w:sz w:val="22"/>
          <w:szCs w:val="22"/>
          <w:lang w:val="en-US" w:bidi="ar"/>
        </w:rPr>
      </w:pPr>
      <w:r>
        <w:rPr>
          <w:rFonts w:ascii="楷体" w:eastAsia="楷体" w:hAnsi="楷体" w:cs="楷体" w:hint="eastAsia"/>
          <w:color w:val="000000"/>
          <w:kern w:val="0"/>
          <w:sz w:val="22"/>
          <w:szCs w:val="22"/>
          <w:lang w:val="en-US" w:bidi="ar"/>
        </w:rPr>
        <w:t>46.1.1普通药品及耗材：招标人下达采购任务书后的3个工作日完成供货。</w:t>
      </w:r>
    </w:p>
    <w:p w14:paraId="14F1E19E" w14:textId="77777777" w:rsidR="00F24895" w:rsidRDefault="00000000">
      <w:pPr>
        <w:pStyle w:val="a9"/>
        <w:tabs>
          <w:tab w:val="left" w:pos="998"/>
        </w:tabs>
        <w:spacing w:before="88"/>
        <w:ind w:left="0" w:firstLineChars="200" w:firstLine="440"/>
        <w:jc w:val="left"/>
        <w:rPr>
          <w:rFonts w:ascii="楷体" w:eastAsia="楷体" w:hAnsi="楷体" w:cs="楷体" w:hint="eastAsia"/>
          <w:color w:val="000000"/>
          <w:kern w:val="0"/>
          <w:sz w:val="22"/>
          <w:szCs w:val="22"/>
          <w:lang w:val="en-US" w:bidi="ar"/>
        </w:rPr>
      </w:pPr>
      <w:r>
        <w:rPr>
          <w:rFonts w:ascii="楷体" w:eastAsia="楷体" w:hAnsi="楷体" w:cs="楷体" w:hint="eastAsia"/>
          <w:color w:val="000000"/>
          <w:kern w:val="0"/>
          <w:sz w:val="22"/>
          <w:szCs w:val="22"/>
          <w:lang w:val="en-US" w:bidi="ar"/>
        </w:rPr>
        <w:t>46.1.2急救类或急需类药品：招标人下达采购任务书后24小时内供货，供货时间最晚不超过48小时。</w:t>
      </w:r>
    </w:p>
    <w:p w14:paraId="1E69394D" w14:textId="77777777" w:rsidR="00F24895" w:rsidRDefault="00000000">
      <w:pPr>
        <w:widowControl/>
        <w:ind w:firstLineChars="200" w:firstLine="442"/>
        <w:jc w:val="left"/>
        <w:textAlignment w:val="center"/>
        <w:rPr>
          <w:rFonts w:ascii="楷体" w:eastAsia="楷体" w:hAnsi="楷体" w:cs="楷体" w:hint="eastAsia"/>
          <w:b/>
          <w:bCs/>
          <w:color w:val="000000"/>
          <w:kern w:val="0"/>
          <w:sz w:val="22"/>
          <w:szCs w:val="22"/>
          <w:lang w:bidi="ar"/>
        </w:rPr>
      </w:pPr>
      <w:r>
        <w:rPr>
          <w:rFonts w:ascii="楷体" w:eastAsia="楷体" w:hAnsi="楷体" w:cs="楷体" w:hint="eastAsia"/>
          <w:b/>
          <w:bCs/>
          <w:color w:val="000000"/>
          <w:kern w:val="0"/>
          <w:sz w:val="22"/>
          <w:szCs w:val="22"/>
          <w:lang w:bidi="ar"/>
        </w:rPr>
        <w:t>46.2供货质量要求</w:t>
      </w:r>
    </w:p>
    <w:p w14:paraId="45C7FCB7" w14:textId="77777777" w:rsidR="00F24895" w:rsidRDefault="00000000">
      <w:pPr>
        <w:pStyle w:val="a9"/>
        <w:tabs>
          <w:tab w:val="left" w:pos="998"/>
        </w:tabs>
        <w:spacing w:before="88"/>
        <w:ind w:left="0" w:firstLineChars="200" w:firstLine="440"/>
        <w:jc w:val="left"/>
        <w:rPr>
          <w:rFonts w:ascii="楷体" w:eastAsia="楷体" w:hAnsi="楷体" w:cs="楷体" w:hint="eastAsia"/>
          <w:color w:val="000000"/>
          <w:kern w:val="0"/>
          <w:sz w:val="22"/>
          <w:szCs w:val="22"/>
          <w:lang w:val="en-US" w:bidi="ar"/>
        </w:rPr>
      </w:pPr>
      <w:r>
        <w:rPr>
          <w:rFonts w:ascii="楷体" w:eastAsia="楷体" w:hAnsi="楷体" w:cs="楷体" w:hint="eastAsia"/>
          <w:color w:val="000000"/>
          <w:kern w:val="0"/>
          <w:sz w:val="22"/>
          <w:szCs w:val="22"/>
          <w:lang w:val="en-US" w:bidi="ar"/>
        </w:rPr>
        <w:t>46.2.1供货及时周到，药品质量或外包装应符合国家规定标准，校方收货验货时发现药品包装损坏，供应商3天内更换到位。</w:t>
      </w:r>
    </w:p>
    <w:p w14:paraId="2436C5BC" w14:textId="77777777" w:rsidR="00F24895" w:rsidRDefault="00000000">
      <w:pPr>
        <w:pStyle w:val="a9"/>
        <w:tabs>
          <w:tab w:val="left" w:pos="998"/>
        </w:tabs>
        <w:spacing w:before="88"/>
        <w:ind w:left="0" w:firstLineChars="200" w:firstLine="440"/>
        <w:jc w:val="left"/>
        <w:rPr>
          <w:rFonts w:ascii="楷体" w:eastAsia="楷体" w:hAnsi="楷体" w:cs="楷体" w:hint="eastAsia"/>
          <w:color w:val="000000"/>
          <w:kern w:val="0"/>
          <w:sz w:val="22"/>
          <w:szCs w:val="22"/>
          <w:lang w:val="en-US" w:bidi="ar"/>
        </w:rPr>
      </w:pPr>
      <w:r>
        <w:rPr>
          <w:rFonts w:ascii="楷体" w:eastAsia="楷体" w:hAnsi="楷体" w:cs="楷体" w:hint="eastAsia"/>
          <w:color w:val="000000"/>
          <w:kern w:val="0"/>
          <w:sz w:val="22"/>
          <w:szCs w:val="22"/>
          <w:lang w:val="en-US" w:bidi="ar"/>
        </w:rPr>
        <w:t>46.2.2由药品及耗材质量问题引起的医疗事故由供货方承担。</w:t>
      </w:r>
    </w:p>
    <w:p w14:paraId="644C7B30" w14:textId="77777777" w:rsidR="00F24895" w:rsidRDefault="00000000">
      <w:pPr>
        <w:pStyle w:val="a4"/>
        <w:spacing w:line="248" w:lineRule="exact"/>
        <w:ind w:firstLineChars="200" w:firstLine="482"/>
        <w:rPr>
          <w:rFonts w:ascii="楷体_GB2312" w:eastAsia="楷体_GB2312" w:hAnsi="Times New Roman" w:cs="Times New Roman"/>
          <w:bCs/>
          <w:sz w:val="24"/>
          <w:szCs w:val="24"/>
          <w:lang w:val="en-US" w:bidi="ar-SA"/>
        </w:rPr>
      </w:pPr>
      <w:r>
        <w:rPr>
          <w:rFonts w:ascii="楷体_GB2312" w:eastAsia="楷体_GB2312" w:hint="eastAsia"/>
          <w:b/>
          <w:sz w:val="24"/>
          <w:lang w:val="en-US"/>
        </w:rPr>
        <w:t>46.3药品效期</w:t>
      </w:r>
      <w:r>
        <w:rPr>
          <w:rFonts w:ascii="仿宋_GB2312" w:eastAsia="楷体_GB2312" w:hint="eastAsia"/>
          <w:b/>
          <w:sz w:val="24"/>
        </w:rPr>
        <w:t>要求</w:t>
      </w:r>
      <w:r>
        <w:rPr>
          <w:rFonts w:ascii="仿宋_GB2312" w:eastAsia="楷体_GB2312"/>
          <w:sz w:val="24"/>
        </w:rPr>
        <w:t>：</w:t>
      </w:r>
      <w:r>
        <w:rPr>
          <w:rFonts w:ascii="楷体_GB2312" w:eastAsia="楷体_GB2312" w:hAnsi="Times New Roman" w:cs="Times New Roman" w:hint="eastAsia"/>
          <w:bCs/>
          <w:sz w:val="24"/>
          <w:szCs w:val="24"/>
          <w:lang w:val="en-US" w:bidi="ar-SA"/>
        </w:rPr>
        <w:t>供应商所配送的药品包括针剂，必须保证超过6个月有效期以上。</w:t>
      </w:r>
    </w:p>
    <w:p w14:paraId="651EBBA0" w14:textId="77777777" w:rsidR="00F24895" w:rsidRDefault="00000000">
      <w:pPr>
        <w:pStyle w:val="a4"/>
        <w:spacing w:line="248" w:lineRule="exact"/>
        <w:ind w:firstLine="480"/>
        <w:rPr>
          <w:rFonts w:ascii="楷体_GB2312" w:eastAsia="楷体_GB2312" w:hAnsi="Times New Roman" w:cs="Times New Roman"/>
          <w:bCs/>
          <w:sz w:val="24"/>
          <w:szCs w:val="24"/>
          <w:lang w:val="en-US" w:bidi="ar-SA"/>
        </w:rPr>
      </w:pPr>
      <w:r>
        <w:rPr>
          <w:rFonts w:ascii="楷体_GB2312" w:eastAsia="楷体_GB2312" w:hAnsi="Times New Roman" w:cs="Times New Roman" w:hint="eastAsia"/>
          <w:b/>
          <w:sz w:val="24"/>
          <w:szCs w:val="24"/>
          <w:lang w:val="en-US" w:bidi="ar-SA"/>
        </w:rPr>
        <w:t>46.4供货数量要求</w:t>
      </w:r>
      <w:r>
        <w:rPr>
          <w:rFonts w:ascii="楷体_GB2312" w:eastAsia="楷体_GB2312" w:hAnsi="Times New Roman" w:cs="Times New Roman" w:hint="eastAsia"/>
          <w:bCs/>
          <w:sz w:val="24"/>
          <w:szCs w:val="24"/>
          <w:lang w:val="en-US" w:bidi="ar-SA"/>
        </w:rPr>
        <w:t>：</w:t>
      </w:r>
    </w:p>
    <w:p w14:paraId="6710C523" w14:textId="77777777" w:rsidR="00F24895" w:rsidRDefault="00000000">
      <w:pPr>
        <w:pStyle w:val="a4"/>
        <w:spacing w:line="248" w:lineRule="exact"/>
        <w:ind w:firstLine="480"/>
        <w:rPr>
          <w:rFonts w:ascii="楷体_GB2312" w:eastAsia="楷体_GB2312" w:hAnsi="Times New Roman" w:cs="Times New Roman"/>
          <w:bCs/>
          <w:sz w:val="24"/>
          <w:szCs w:val="24"/>
          <w:lang w:val="en-US" w:bidi="ar-SA"/>
        </w:rPr>
      </w:pPr>
      <w:r>
        <w:rPr>
          <w:rFonts w:ascii="楷体_GB2312" w:eastAsia="楷体_GB2312" w:hAnsi="Times New Roman" w:cs="Times New Roman" w:hint="eastAsia"/>
          <w:bCs/>
          <w:sz w:val="24"/>
          <w:szCs w:val="24"/>
          <w:lang w:val="en-US" w:bidi="ar-SA"/>
        </w:rPr>
        <w:t>46.4.1根据招标人需求足量供应。</w:t>
      </w:r>
    </w:p>
    <w:p w14:paraId="0967ABA8" w14:textId="77777777" w:rsidR="00F24895" w:rsidRDefault="00000000">
      <w:pPr>
        <w:pStyle w:val="a9"/>
        <w:tabs>
          <w:tab w:val="left" w:pos="998"/>
        </w:tabs>
        <w:spacing w:before="88"/>
        <w:ind w:left="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46.4.2若招标人某一类药需求量较少，供货商提供大包装拆零供货。</w:t>
      </w:r>
    </w:p>
    <w:p w14:paraId="6930FAA2" w14:textId="77777777" w:rsidR="00F24895" w:rsidRDefault="00000000">
      <w:pPr>
        <w:pStyle w:val="a9"/>
        <w:tabs>
          <w:tab w:val="left" w:pos="998"/>
        </w:tabs>
        <w:spacing w:before="88"/>
        <w:ind w:left="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46.4.3对市场上短缺药品（如抢救针剂）或医用耗材，供应商至少要保证少量供应到货。</w:t>
      </w:r>
    </w:p>
    <w:p w14:paraId="170C184F" w14:textId="77777777" w:rsidR="00F24895" w:rsidRDefault="00000000">
      <w:pPr>
        <w:pStyle w:val="a4"/>
        <w:spacing w:line="248" w:lineRule="exact"/>
        <w:ind w:firstLine="480"/>
        <w:rPr>
          <w:rFonts w:ascii="楷体_GB2312" w:eastAsia="楷体_GB2312" w:hAnsi="Times New Roman" w:cs="Times New Roman"/>
          <w:bCs/>
          <w:sz w:val="24"/>
          <w:szCs w:val="24"/>
          <w:lang w:val="en-US" w:bidi="ar-SA"/>
        </w:rPr>
      </w:pPr>
      <w:r>
        <w:rPr>
          <w:rFonts w:ascii="楷体_GB2312" w:eastAsia="楷体_GB2312" w:hAnsi="Times New Roman" w:cs="Times New Roman" w:hint="eastAsia"/>
          <w:bCs/>
          <w:sz w:val="24"/>
          <w:szCs w:val="24"/>
          <w:lang w:val="en-US" w:bidi="ar-SA"/>
        </w:rPr>
        <w:t>46.4.4有关徐州市带量采购品种保证每个月供应量。</w:t>
      </w:r>
    </w:p>
    <w:p w14:paraId="460D410D" w14:textId="77777777" w:rsidR="00F24895" w:rsidRDefault="00000000">
      <w:pPr>
        <w:pStyle w:val="a4"/>
        <w:spacing w:line="248" w:lineRule="exact"/>
        <w:ind w:firstLine="480"/>
        <w:rPr>
          <w:rFonts w:ascii="楷体_GB2312" w:eastAsia="楷体_GB2312" w:hAnsi="Times New Roman" w:cs="Times New Roman"/>
          <w:bCs/>
          <w:sz w:val="24"/>
          <w:szCs w:val="24"/>
          <w:lang w:val="en-US" w:bidi="ar-SA"/>
        </w:rPr>
      </w:pPr>
      <w:r>
        <w:rPr>
          <w:rFonts w:ascii="楷体_GB2312" w:eastAsia="楷体_GB2312" w:hAnsi="Times New Roman" w:cs="Times New Roman" w:hint="eastAsia"/>
          <w:b/>
          <w:sz w:val="24"/>
          <w:szCs w:val="24"/>
          <w:lang w:val="en-US" w:bidi="ar-SA"/>
        </w:rPr>
        <w:t>46.5供货品种要求：</w:t>
      </w:r>
    </w:p>
    <w:p w14:paraId="05856BF7" w14:textId="77777777" w:rsidR="00F24895" w:rsidRDefault="00000000">
      <w:pPr>
        <w:widowControl/>
        <w:ind w:firstLineChars="200" w:firstLine="480"/>
        <w:jc w:val="left"/>
        <w:textAlignment w:val="center"/>
        <w:rPr>
          <w:rFonts w:ascii="楷体_GB2312" w:eastAsia="楷体_GB2312"/>
          <w:bCs/>
          <w:sz w:val="24"/>
        </w:rPr>
      </w:pPr>
      <w:r>
        <w:rPr>
          <w:rFonts w:ascii="楷体_GB2312" w:eastAsia="楷体_GB2312" w:hint="eastAsia"/>
          <w:bCs/>
          <w:sz w:val="24"/>
        </w:rPr>
        <w:t>46.5.1</w:t>
      </w:r>
      <w:r>
        <w:rPr>
          <w:rFonts w:ascii="楷体_GB2312" w:eastAsia="楷体_GB2312"/>
          <w:bCs/>
          <w:sz w:val="24"/>
        </w:rPr>
        <w:t>投标人能够满足招标人常规药品及医用耗材品种需求。（详见招标人药品目录）。</w:t>
      </w:r>
    </w:p>
    <w:p w14:paraId="6A8B86D8" w14:textId="77777777" w:rsidR="00F24895" w:rsidRDefault="00000000">
      <w:pPr>
        <w:widowControl/>
        <w:ind w:firstLineChars="200" w:firstLine="480"/>
        <w:jc w:val="left"/>
        <w:textAlignment w:val="center"/>
        <w:rPr>
          <w:rFonts w:ascii="楷体_GB2312" w:eastAsia="楷体_GB2312"/>
          <w:bCs/>
          <w:sz w:val="24"/>
        </w:rPr>
      </w:pPr>
      <w:r>
        <w:rPr>
          <w:rFonts w:ascii="楷体_GB2312" w:eastAsia="楷体_GB2312" w:hint="eastAsia"/>
          <w:bCs/>
          <w:sz w:val="24"/>
        </w:rPr>
        <w:t>46.5.2</w:t>
      </w:r>
      <w:r>
        <w:rPr>
          <w:rFonts w:ascii="楷体_GB2312" w:eastAsia="楷体_GB2312"/>
          <w:bCs/>
          <w:sz w:val="24"/>
        </w:rPr>
        <w:t>遇到常规药品换包装剂量剂型，供应商主动提起告知采购方。遇药品或医用耗材调价或需要重新网上议价情况，供应商尽快联系通知到采购方，并协助相关议价工作</w:t>
      </w:r>
      <w:r>
        <w:rPr>
          <w:rFonts w:ascii="楷体_GB2312" w:eastAsia="楷体_GB2312" w:hint="eastAsia"/>
          <w:bCs/>
          <w:sz w:val="24"/>
        </w:rPr>
        <w:t>。</w:t>
      </w:r>
    </w:p>
    <w:p w14:paraId="05C0FB71" w14:textId="77777777" w:rsidR="00F24895" w:rsidRDefault="00000000">
      <w:pPr>
        <w:widowControl/>
        <w:ind w:firstLineChars="200" w:firstLine="482"/>
        <w:jc w:val="left"/>
        <w:textAlignment w:val="center"/>
        <w:rPr>
          <w:rFonts w:ascii="楷体_GB2312" w:eastAsia="楷体_GB2312"/>
          <w:b/>
          <w:sz w:val="24"/>
        </w:rPr>
      </w:pPr>
      <w:r>
        <w:rPr>
          <w:rFonts w:ascii="楷体_GB2312" w:eastAsia="楷体_GB2312" w:hint="eastAsia"/>
          <w:b/>
          <w:sz w:val="24"/>
        </w:rPr>
        <w:t>46.6其他要求：</w:t>
      </w:r>
    </w:p>
    <w:p w14:paraId="577AD1E6" w14:textId="77777777" w:rsidR="00F24895" w:rsidRDefault="00000000">
      <w:pPr>
        <w:widowControl/>
        <w:ind w:firstLineChars="200" w:firstLine="480"/>
        <w:jc w:val="left"/>
        <w:textAlignment w:val="center"/>
        <w:rPr>
          <w:rFonts w:ascii="楷体_GB2312" w:eastAsia="楷体_GB2312"/>
          <w:bCs/>
          <w:sz w:val="24"/>
        </w:rPr>
      </w:pPr>
      <w:r>
        <w:rPr>
          <w:rFonts w:ascii="楷体_GB2312" w:eastAsia="楷体_GB2312" w:hint="eastAsia"/>
          <w:bCs/>
          <w:sz w:val="24"/>
        </w:rPr>
        <w:t>46.6.1</w:t>
      </w:r>
      <w:r>
        <w:rPr>
          <w:rFonts w:ascii="楷体_GB2312" w:eastAsia="楷体_GB2312"/>
          <w:bCs/>
          <w:sz w:val="24"/>
        </w:rPr>
        <w:t>药品发票按照药品类别分别开具。或者发票统一开具，清单分类开具。</w:t>
      </w:r>
    </w:p>
    <w:p w14:paraId="1DD35912" w14:textId="77777777" w:rsidR="00F24895" w:rsidRDefault="00000000">
      <w:pPr>
        <w:widowControl/>
        <w:ind w:firstLineChars="200" w:firstLine="480"/>
        <w:jc w:val="left"/>
        <w:textAlignment w:val="center"/>
        <w:rPr>
          <w:rFonts w:ascii="楷体_GB2312" w:eastAsia="楷体_GB2312"/>
          <w:bCs/>
          <w:sz w:val="24"/>
        </w:rPr>
      </w:pPr>
      <w:r>
        <w:rPr>
          <w:rFonts w:ascii="楷体_GB2312" w:eastAsia="楷体_GB2312" w:hint="eastAsia"/>
          <w:bCs/>
          <w:sz w:val="24"/>
        </w:rPr>
        <w:t>46.6.2</w:t>
      </w:r>
      <w:r>
        <w:rPr>
          <w:rFonts w:ascii="楷体_GB2312" w:eastAsia="楷体_GB2312"/>
          <w:bCs/>
          <w:sz w:val="24"/>
        </w:rPr>
        <w:t>中标单位负责药品的运输、搬运等工作。</w:t>
      </w:r>
    </w:p>
    <w:p w14:paraId="500CCC53" w14:textId="77777777" w:rsidR="00F24895" w:rsidRDefault="00000000">
      <w:pPr>
        <w:widowControl/>
        <w:ind w:firstLineChars="200" w:firstLine="480"/>
        <w:jc w:val="left"/>
        <w:textAlignment w:val="center"/>
        <w:rPr>
          <w:rFonts w:ascii="楷体_GB2312" w:eastAsia="楷体_GB2312"/>
          <w:bCs/>
          <w:sz w:val="24"/>
        </w:rPr>
      </w:pPr>
      <w:r>
        <w:rPr>
          <w:rFonts w:ascii="楷体_GB2312" w:eastAsia="楷体_GB2312" w:hint="eastAsia"/>
          <w:bCs/>
          <w:sz w:val="24"/>
        </w:rPr>
        <w:t>46.6.3</w:t>
      </w:r>
      <w:r>
        <w:rPr>
          <w:rFonts w:ascii="楷体_GB2312" w:eastAsia="楷体_GB2312"/>
          <w:bCs/>
          <w:sz w:val="24"/>
        </w:rPr>
        <w:t>确保所提供药品不存在专利权、商标权等知识产权方面的争议。</w:t>
      </w:r>
    </w:p>
    <w:p w14:paraId="16075C41" w14:textId="77777777" w:rsidR="00F24895" w:rsidRDefault="00000000">
      <w:pPr>
        <w:spacing w:line="360" w:lineRule="exact"/>
        <w:ind w:firstLineChars="200" w:firstLine="480"/>
        <w:rPr>
          <w:rFonts w:ascii="楷体_GB2312" w:eastAsia="楷体_GB2312"/>
          <w:bCs/>
          <w:sz w:val="24"/>
        </w:rPr>
      </w:pPr>
      <w:r>
        <w:rPr>
          <w:rFonts w:ascii="楷体_GB2312" w:eastAsia="楷体_GB2312" w:hint="eastAsia"/>
          <w:bCs/>
          <w:sz w:val="24"/>
        </w:rPr>
        <w:t>46.6.4</w:t>
      </w:r>
      <w:r>
        <w:rPr>
          <w:rFonts w:ascii="楷体_GB2312" w:eastAsia="楷体_GB2312"/>
          <w:bCs/>
          <w:sz w:val="24"/>
        </w:rPr>
        <w:t>具备满足需求方基本药品品种供应的药品储备范围。</w:t>
      </w:r>
    </w:p>
    <w:p w14:paraId="336AE3C2" w14:textId="77777777" w:rsidR="00F24895" w:rsidRDefault="00000000">
      <w:pPr>
        <w:spacing w:line="360" w:lineRule="exact"/>
        <w:ind w:firstLineChars="200" w:firstLine="480"/>
        <w:rPr>
          <w:rFonts w:ascii="楷体_GB2312" w:eastAsia="楷体_GB2312"/>
          <w:bCs/>
          <w:sz w:val="24"/>
        </w:rPr>
      </w:pPr>
      <w:r>
        <w:rPr>
          <w:rFonts w:ascii="楷体_GB2312" w:eastAsia="楷体_GB2312" w:hint="eastAsia"/>
          <w:bCs/>
          <w:sz w:val="24"/>
        </w:rPr>
        <w:t>46.6.5</w:t>
      </w:r>
      <w:r>
        <w:rPr>
          <w:rFonts w:ascii="楷体_GB2312" w:eastAsia="楷体_GB2312"/>
          <w:bCs/>
          <w:sz w:val="24"/>
        </w:rPr>
        <w:t>具备相应的药品运输配送保障能力。</w:t>
      </w:r>
    </w:p>
    <w:p w14:paraId="26B06185" w14:textId="77777777" w:rsidR="00F2489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int="eastAsia"/>
          <w:bCs/>
          <w:sz w:val="24"/>
          <w:lang w:val="en-US"/>
        </w:rPr>
        <w:t>46.6.6</w:t>
      </w:r>
      <w:r>
        <w:rPr>
          <w:rFonts w:ascii="楷体_GB2312" w:eastAsia="楷体_GB2312"/>
          <w:bCs/>
          <w:sz w:val="24"/>
          <w:lang w:val="en-US"/>
        </w:rPr>
        <w:t>供</w:t>
      </w:r>
      <w:r>
        <w:rPr>
          <w:rFonts w:ascii="楷体_GB2312" w:eastAsia="楷体_GB2312" w:hAnsi="Times New Roman" w:cs="Times New Roman"/>
          <w:bCs/>
          <w:sz w:val="24"/>
          <w:lang w:val="en-US" w:bidi="ar-SA"/>
        </w:rPr>
        <w:t>应商必须是</w:t>
      </w:r>
      <w:r>
        <w:rPr>
          <w:rFonts w:ascii="楷体_GB2312" w:eastAsia="楷体_GB2312" w:hAnsi="Times New Roman" w:cs="Times New Roman"/>
          <w:bCs/>
          <w:sz w:val="24"/>
          <w:lang w:val="en-US" w:bidi="ar-SA"/>
        </w:rPr>
        <w:t>“</w:t>
      </w:r>
      <w:r>
        <w:rPr>
          <w:rFonts w:ascii="楷体_GB2312" w:eastAsia="楷体_GB2312" w:hAnsi="Times New Roman" w:cs="Times New Roman"/>
          <w:bCs/>
          <w:sz w:val="24"/>
          <w:lang w:val="en-US" w:bidi="ar-SA"/>
        </w:rPr>
        <w:t>江苏医疗保障公共服务平台</w:t>
      </w:r>
      <w:r>
        <w:rPr>
          <w:rFonts w:ascii="楷体_GB2312" w:eastAsia="楷体_GB2312" w:hAnsi="Times New Roman" w:cs="Times New Roman"/>
          <w:bCs/>
          <w:sz w:val="24"/>
          <w:lang w:val="en-US" w:bidi="ar-SA"/>
        </w:rPr>
        <w:t>▪</w:t>
      </w:r>
      <w:r>
        <w:rPr>
          <w:rFonts w:ascii="楷体_GB2312" w:eastAsia="楷体_GB2312" w:hAnsi="Times New Roman" w:cs="Times New Roman"/>
          <w:bCs/>
          <w:sz w:val="24"/>
          <w:lang w:val="en-US" w:bidi="ar-SA"/>
        </w:rPr>
        <w:t>江苏省药品和医用耗材招采管理子系统</w:t>
      </w:r>
      <w:r>
        <w:rPr>
          <w:rFonts w:ascii="楷体_GB2312" w:eastAsia="楷体_GB2312" w:hAnsi="Times New Roman" w:cs="Times New Roman"/>
          <w:bCs/>
          <w:sz w:val="24"/>
          <w:lang w:val="en-US" w:bidi="ar-SA"/>
        </w:rPr>
        <w:t>”</w:t>
      </w:r>
      <w:r>
        <w:rPr>
          <w:rFonts w:ascii="楷体_GB2312" w:eastAsia="楷体_GB2312" w:hAnsi="Times New Roman" w:cs="Times New Roman"/>
          <w:bCs/>
          <w:sz w:val="24"/>
          <w:lang w:val="en-US" w:bidi="ar-SA"/>
        </w:rPr>
        <w:t>的注册供应商，若中标后供应商失去</w:t>
      </w:r>
      <w:r>
        <w:rPr>
          <w:rFonts w:ascii="楷体_GB2312" w:eastAsia="楷体_GB2312" w:hAnsi="Times New Roman" w:cs="Times New Roman"/>
          <w:bCs/>
          <w:sz w:val="24"/>
          <w:lang w:val="en-US" w:bidi="ar-SA"/>
        </w:rPr>
        <w:t>“</w:t>
      </w:r>
      <w:r>
        <w:rPr>
          <w:rFonts w:ascii="楷体_GB2312" w:eastAsia="楷体_GB2312" w:hAnsi="Times New Roman" w:cs="Times New Roman"/>
          <w:bCs/>
          <w:sz w:val="24"/>
          <w:lang w:val="en-US" w:bidi="ar-SA"/>
        </w:rPr>
        <w:t>江苏医疗保障公共服务平台</w:t>
      </w:r>
      <w:r>
        <w:rPr>
          <w:rFonts w:ascii="楷体_GB2312" w:eastAsia="楷体_GB2312" w:hAnsi="Times New Roman" w:cs="Times New Roman"/>
          <w:bCs/>
          <w:sz w:val="24"/>
          <w:lang w:val="en-US" w:bidi="ar-SA"/>
        </w:rPr>
        <w:t>▪</w:t>
      </w:r>
      <w:r>
        <w:rPr>
          <w:rFonts w:ascii="楷体_GB2312" w:eastAsia="楷体_GB2312" w:hAnsi="Times New Roman" w:cs="Times New Roman"/>
          <w:bCs/>
          <w:sz w:val="24"/>
          <w:lang w:val="en-US" w:bidi="ar-SA"/>
        </w:rPr>
        <w:t>江苏省药品和医用耗材招采管理子系统</w:t>
      </w:r>
      <w:r>
        <w:rPr>
          <w:rFonts w:ascii="楷体_GB2312" w:eastAsia="楷体_GB2312" w:hAnsi="Times New Roman" w:cs="Times New Roman"/>
          <w:bCs/>
          <w:sz w:val="24"/>
          <w:lang w:val="en-US" w:bidi="ar-SA"/>
        </w:rPr>
        <w:t>”</w:t>
      </w:r>
      <w:r>
        <w:rPr>
          <w:rFonts w:ascii="楷体_GB2312" w:eastAsia="楷体_GB2312" w:hAnsi="Times New Roman" w:cs="Times New Roman"/>
          <w:bCs/>
          <w:sz w:val="24"/>
          <w:lang w:val="en-US" w:bidi="ar-SA"/>
        </w:rPr>
        <w:t>的注册供应商资格，招标人可单方面终止药品采购购销协议书，相关责任和损失由中标人承担。</w:t>
      </w:r>
    </w:p>
    <w:p w14:paraId="5799EF33" w14:textId="77777777" w:rsidR="00F2489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46.6.7</w:t>
      </w:r>
      <w:r>
        <w:rPr>
          <w:rFonts w:ascii="楷体_GB2312" w:eastAsia="楷体_GB2312" w:hAnsi="Times New Roman" w:cs="Times New Roman"/>
          <w:bCs/>
          <w:sz w:val="24"/>
          <w:lang w:val="en-US" w:bidi="ar-SA"/>
        </w:rPr>
        <w:t>供应商应具有提供带量药品或医用耗材的能力。</w:t>
      </w:r>
    </w:p>
    <w:p w14:paraId="477A6718" w14:textId="77777777" w:rsidR="00F24895" w:rsidRDefault="00000000">
      <w:pPr>
        <w:spacing w:line="360" w:lineRule="exact"/>
        <w:ind w:firstLineChars="196" w:firstLine="472"/>
        <w:rPr>
          <w:rFonts w:ascii="楷体" w:eastAsia="楷体" w:hAnsi="楷体" w:cs="楷体" w:hint="eastAsia"/>
          <w:b/>
          <w:sz w:val="24"/>
        </w:rPr>
      </w:pPr>
      <w:r>
        <w:rPr>
          <w:rFonts w:ascii="楷体" w:eastAsia="楷体" w:hAnsi="楷体" w:cs="楷体" w:hint="eastAsia"/>
          <w:b/>
          <w:sz w:val="24"/>
        </w:rPr>
        <w:t>47.服务期限</w:t>
      </w:r>
    </w:p>
    <w:p w14:paraId="3DD1EF51" w14:textId="77777777" w:rsidR="00F24895" w:rsidRDefault="00000000">
      <w:pPr>
        <w:widowControl/>
        <w:ind w:firstLineChars="200" w:firstLine="480"/>
        <w:jc w:val="left"/>
        <w:textAlignment w:val="center"/>
        <w:rPr>
          <w:rFonts w:ascii="楷体" w:eastAsia="楷体" w:hAnsi="楷体" w:cs="楷体" w:hint="eastAsia"/>
          <w:color w:val="000000"/>
          <w:kern w:val="0"/>
          <w:sz w:val="22"/>
          <w:szCs w:val="22"/>
          <w:lang w:bidi="ar"/>
        </w:rPr>
      </w:pPr>
      <w:r>
        <w:rPr>
          <w:rFonts w:ascii="楷体_GB2312" w:eastAsia="楷体_GB2312" w:hint="eastAsia"/>
          <w:sz w:val="24"/>
        </w:rPr>
        <w:t>47.1</w:t>
      </w:r>
      <w:r>
        <w:rPr>
          <w:rFonts w:ascii="楷体_GB2312" w:eastAsia="楷体_GB2312" w:hint="eastAsia"/>
          <w:bCs/>
          <w:sz w:val="24"/>
        </w:rPr>
        <w:t>自合同签订之日起一年。</w:t>
      </w:r>
    </w:p>
    <w:p w14:paraId="39D6C9F9" w14:textId="77777777" w:rsidR="00F24895" w:rsidRDefault="00000000">
      <w:pPr>
        <w:spacing w:line="360" w:lineRule="exact"/>
        <w:ind w:firstLineChars="196" w:firstLine="472"/>
        <w:rPr>
          <w:rFonts w:ascii="楷体_GB2312" w:eastAsia="楷体_GB2312"/>
          <w:b/>
          <w:sz w:val="24"/>
        </w:rPr>
      </w:pPr>
      <w:r>
        <w:rPr>
          <w:rFonts w:ascii="楷体_GB2312" w:eastAsia="楷体_GB2312" w:hint="eastAsia"/>
          <w:b/>
          <w:sz w:val="24"/>
        </w:rPr>
        <w:t>48.项目预付款</w:t>
      </w:r>
    </w:p>
    <w:p w14:paraId="000F1D3E" w14:textId="77777777" w:rsidR="00F24895" w:rsidRDefault="00000000">
      <w:pPr>
        <w:spacing w:line="360" w:lineRule="exact"/>
        <w:ind w:firstLineChars="196" w:firstLine="470"/>
        <w:rPr>
          <w:rFonts w:ascii="楷体_GB2312" w:eastAsia="楷体_GB2312"/>
          <w:sz w:val="24"/>
        </w:rPr>
      </w:pPr>
      <w:r>
        <w:rPr>
          <w:rFonts w:ascii="楷体_GB2312" w:eastAsia="楷体_GB2312" w:hint="eastAsia"/>
          <w:sz w:val="24"/>
        </w:rPr>
        <w:lastRenderedPageBreak/>
        <w:t>48.1本项目无预付款。</w:t>
      </w:r>
    </w:p>
    <w:p w14:paraId="5EE18772" w14:textId="77777777" w:rsidR="00F24895" w:rsidRDefault="00000000">
      <w:pPr>
        <w:spacing w:line="360" w:lineRule="exact"/>
        <w:ind w:firstLineChars="196" w:firstLine="472"/>
        <w:rPr>
          <w:rFonts w:ascii="楷体_GB2312" w:eastAsia="楷体_GB2312"/>
          <w:b/>
          <w:sz w:val="24"/>
        </w:rPr>
      </w:pPr>
      <w:r>
        <w:rPr>
          <w:rFonts w:ascii="楷体_GB2312" w:eastAsia="楷体_GB2312" w:hint="eastAsia"/>
          <w:b/>
          <w:sz w:val="24"/>
        </w:rPr>
        <w:t>49.付款办法：</w:t>
      </w:r>
    </w:p>
    <w:p w14:paraId="0D161BE7" w14:textId="77777777" w:rsidR="00F24895" w:rsidRDefault="00000000">
      <w:pPr>
        <w:spacing w:line="360" w:lineRule="exact"/>
        <w:ind w:firstLineChars="196" w:firstLine="470"/>
        <w:rPr>
          <w:rFonts w:ascii="仿宋_GB2312" w:eastAsia="楷体_GB2312" w:hAnsi="宋体" w:cs="宋体" w:hint="eastAsia"/>
          <w:kern w:val="0"/>
          <w:sz w:val="24"/>
        </w:rPr>
      </w:pPr>
      <w:r>
        <w:rPr>
          <w:rFonts w:ascii="楷体_GB2312" w:eastAsia="楷体_GB2312" w:hint="eastAsia"/>
          <w:sz w:val="24"/>
        </w:rPr>
        <w:t>49.1</w:t>
      </w:r>
      <w:r>
        <w:rPr>
          <w:rFonts w:ascii="仿宋_GB2312" w:eastAsia="楷体_GB2312" w:hAnsi="宋体" w:cs="宋体" w:hint="eastAsia"/>
          <w:kern w:val="0"/>
          <w:sz w:val="24"/>
        </w:rPr>
        <w:t>见项目概况</w:t>
      </w:r>
      <w:r>
        <w:rPr>
          <w:rFonts w:ascii="仿宋_GB2312" w:eastAsia="楷体_GB2312" w:hAnsi="宋体" w:cs="宋体" w:hint="eastAsia"/>
          <w:kern w:val="0"/>
          <w:sz w:val="24"/>
        </w:rPr>
        <w:t>3.10</w:t>
      </w:r>
      <w:r>
        <w:rPr>
          <w:rFonts w:ascii="仿宋_GB2312" w:eastAsia="楷体_GB2312" w:hAnsi="宋体" w:cs="宋体" w:hint="eastAsia"/>
          <w:kern w:val="0"/>
          <w:sz w:val="24"/>
        </w:rPr>
        <w:t>。</w:t>
      </w:r>
    </w:p>
    <w:p w14:paraId="243914DB" w14:textId="77777777" w:rsidR="00F24895" w:rsidRDefault="00000000">
      <w:pPr>
        <w:spacing w:line="360" w:lineRule="exact"/>
        <w:ind w:firstLineChars="200" w:firstLine="482"/>
        <w:rPr>
          <w:rFonts w:ascii="楷体_GB2312" w:eastAsia="楷体_GB2312"/>
          <w:b/>
          <w:sz w:val="24"/>
        </w:rPr>
      </w:pPr>
      <w:r>
        <w:rPr>
          <w:rFonts w:ascii="楷体_GB2312" w:eastAsia="楷体_GB2312" w:hint="eastAsia"/>
          <w:b/>
          <w:sz w:val="24"/>
        </w:rPr>
        <w:t>50.项目结算：</w:t>
      </w:r>
    </w:p>
    <w:p w14:paraId="3CE1E848" w14:textId="77777777" w:rsidR="00F24895" w:rsidRDefault="00000000">
      <w:pPr>
        <w:widowControl/>
        <w:ind w:firstLineChars="200" w:firstLine="480"/>
        <w:jc w:val="left"/>
        <w:textAlignment w:val="center"/>
        <w:rPr>
          <w:rFonts w:ascii="楷体_GB2312" w:eastAsia="楷体_GB2312"/>
          <w:bCs/>
          <w:sz w:val="24"/>
        </w:rPr>
      </w:pPr>
      <w:r>
        <w:rPr>
          <w:rFonts w:ascii="楷体_GB2312" w:eastAsia="楷体_GB2312" w:hint="eastAsia"/>
          <w:sz w:val="24"/>
        </w:rPr>
        <w:t>50.1</w:t>
      </w:r>
      <w:r>
        <w:rPr>
          <w:rFonts w:ascii="楷体_GB2312" w:eastAsia="楷体_GB2312" w:hint="eastAsia"/>
          <w:bCs/>
          <w:sz w:val="24"/>
        </w:rPr>
        <w:t>合同签订后，根据每月实际采购药品或医用耗材的总量按实结算。如有变更，按我校有关规定办理。</w:t>
      </w:r>
    </w:p>
    <w:p w14:paraId="4198DA03" w14:textId="77777777" w:rsidR="00F24895" w:rsidRDefault="00000000">
      <w:pPr>
        <w:spacing w:line="360" w:lineRule="exact"/>
        <w:ind w:firstLineChars="196" w:firstLine="470"/>
        <w:rPr>
          <w:rFonts w:ascii="楷体_GB2312" w:eastAsia="楷体_GB2312"/>
          <w:b/>
          <w:sz w:val="32"/>
        </w:rPr>
      </w:pPr>
      <w:r>
        <w:rPr>
          <w:rFonts w:ascii="楷体_GB2312" w:eastAsia="楷体_GB2312" w:hint="eastAsia"/>
          <w:sz w:val="24"/>
        </w:rPr>
        <w:t>51.违约责任的具体条款在合同中另行约定。</w:t>
      </w:r>
    </w:p>
    <w:p w14:paraId="1FF08659" w14:textId="77777777" w:rsidR="00F24895" w:rsidRDefault="00F24895">
      <w:pPr>
        <w:spacing w:line="360" w:lineRule="exact"/>
        <w:ind w:firstLineChars="1100" w:firstLine="3534"/>
        <w:rPr>
          <w:rFonts w:ascii="黑体" w:eastAsia="黑体" w:hAnsi="黑体" w:cs="黑体" w:hint="eastAsia"/>
          <w:b/>
          <w:sz w:val="32"/>
        </w:rPr>
      </w:pPr>
    </w:p>
    <w:p w14:paraId="695ED554" w14:textId="77777777" w:rsidR="00F24895" w:rsidRDefault="00F24895">
      <w:pPr>
        <w:spacing w:line="360" w:lineRule="exact"/>
        <w:ind w:firstLineChars="1100" w:firstLine="3534"/>
        <w:rPr>
          <w:rFonts w:ascii="黑体" w:eastAsia="黑体" w:hAnsi="黑体" w:cs="黑体" w:hint="eastAsia"/>
          <w:b/>
          <w:sz w:val="32"/>
        </w:rPr>
      </w:pPr>
    </w:p>
    <w:p w14:paraId="762ADEEA" w14:textId="77777777" w:rsidR="00F24895" w:rsidRDefault="00F24895">
      <w:pPr>
        <w:spacing w:line="360" w:lineRule="exact"/>
        <w:ind w:firstLineChars="1100" w:firstLine="3534"/>
        <w:rPr>
          <w:rFonts w:ascii="黑体" w:eastAsia="黑体" w:hAnsi="黑体" w:cs="黑体" w:hint="eastAsia"/>
          <w:b/>
          <w:sz w:val="32"/>
        </w:rPr>
      </w:pPr>
    </w:p>
    <w:p w14:paraId="65B6AA52" w14:textId="77777777" w:rsidR="00F24895" w:rsidRDefault="00F24895">
      <w:pPr>
        <w:spacing w:line="360" w:lineRule="exact"/>
        <w:ind w:firstLineChars="1100" w:firstLine="3534"/>
        <w:rPr>
          <w:rFonts w:ascii="黑体" w:eastAsia="黑体" w:hAnsi="黑体" w:cs="黑体" w:hint="eastAsia"/>
          <w:b/>
          <w:sz w:val="32"/>
        </w:rPr>
      </w:pPr>
    </w:p>
    <w:p w14:paraId="2BB0FA9C" w14:textId="77777777" w:rsidR="00F24895" w:rsidRDefault="00F24895">
      <w:pPr>
        <w:spacing w:line="360" w:lineRule="exact"/>
        <w:ind w:firstLineChars="1100" w:firstLine="3534"/>
        <w:rPr>
          <w:rFonts w:ascii="黑体" w:eastAsia="黑体" w:hAnsi="黑体" w:cs="黑体" w:hint="eastAsia"/>
          <w:b/>
          <w:sz w:val="32"/>
        </w:rPr>
      </w:pPr>
    </w:p>
    <w:p w14:paraId="3F8AFEF3" w14:textId="77777777" w:rsidR="00F24895" w:rsidRDefault="00F24895">
      <w:pPr>
        <w:spacing w:line="360" w:lineRule="exact"/>
        <w:ind w:firstLineChars="1100" w:firstLine="3534"/>
        <w:rPr>
          <w:rFonts w:ascii="黑体" w:eastAsia="黑体" w:hAnsi="黑体" w:cs="黑体" w:hint="eastAsia"/>
          <w:b/>
          <w:sz w:val="32"/>
        </w:rPr>
      </w:pPr>
    </w:p>
    <w:p w14:paraId="526386AB" w14:textId="77777777" w:rsidR="00F24895" w:rsidRDefault="00F24895">
      <w:pPr>
        <w:spacing w:line="360" w:lineRule="exact"/>
        <w:ind w:firstLineChars="1100" w:firstLine="3534"/>
        <w:rPr>
          <w:rFonts w:ascii="黑体" w:eastAsia="黑体" w:hAnsi="黑体" w:cs="黑体" w:hint="eastAsia"/>
          <w:b/>
          <w:sz w:val="32"/>
        </w:rPr>
      </w:pPr>
    </w:p>
    <w:p w14:paraId="4F323885" w14:textId="77777777" w:rsidR="00F24895" w:rsidRDefault="00F24895">
      <w:pPr>
        <w:spacing w:line="360" w:lineRule="exact"/>
        <w:ind w:firstLineChars="1100" w:firstLine="3534"/>
        <w:rPr>
          <w:rFonts w:ascii="黑体" w:eastAsia="黑体" w:hAnsi="黑体" w:cs="黑体" w:hint="eastAsia"/>
          <w:b/>
          <w:sz w:val="32"/>
        </w:rPr>
      </w:pPr>
    </w:p>
    <w:p w14:paraId="54AF1D75" w14:textId="77777777" w:rsidR="00F24895" w:rsidRDefault="00F24895">
      <w:pPr>
        <w:spacing w:line="360" w:lineRule="exact"/>
        <w:ind w:firstLineChars="1100" w:firstLine="3534"/>
        <w:rPr>
          <w:rFonts w:ascii="黑体" w:eastAsia="黑体" w:hAnsi="黑体" w:cs="黑体" w:hint="eastAsia"/>
          <w:b/>
          <w:sz w:val="32"/>
        </w:rPr>
      </w:pPr>
    </w:p>
    <w:p w14:paraId="5D09F4DB" w14:textId="77777777" w:rsidR="00F24895" w:rsidRDefault="00F24895">
      <w:pPr>
        <w:spacing w:line="360" w:lineRule="exact"/>
        <w:ind w:firstLineChars="1100" w:firstLine="3534"/>
        <w:rPr>
          <w:rFonts w:ascii="黑体" w:eastAsia="黑体" w:hAnsi="黑体" w:cs="黑体" w:hint="eastAsia"/>
          <w:b/>
          <w:sz w:val="32"/>
        </w:rPr>
      </w:pPr>
    </w:p>
    <w:p w14:paraId="62037037" w14:textId="77777777" w:rsidR="00F24895" w:rsidRDefault="00F24895">
      <w:pPr>
        <w:spacing w:line="360" w:lineRule="exact"/>
        <w:ind w:firstLineChars="1100" w:firstLine="3534"/>
        <w:rPr>
          <w:rFonts w:ascii="黑体" w:eastAsia="黑体" w:hAnsi="黑体" w:cs="黑体" w:hint="eastAsia"/>
          <w:b/>
          <w:sz w:val="32"/>
        </w:rPr>
      </w:pPr>
    </w:p>
    <w:p w14:paraId="38F4D515" w14:textId="77777777" w:rsidR="00F24895" w:rsidRDefault="00F24895">
      <w:pPr>
        <w:spacing w:line="360" w:lineRule="exact"/>
        <w:ind w:firstLineChars="1100" w:firstLine="3534"/>
        <w:rPr>
          <w:rFonts w:ascii="黑体" w:eastAsia="黑体" w:hAnsi="黑体" w:cs="黑体" w:hint="eastAsia"/>
          <w:b/>
          <w:sz w:val="32"/>
        </w:rPr>
      </w:pPr>
    </w:p>
    <w:p w14:paraId="239F5E13" w14:textId="77777777" w:rsidR="00F24895" w:rsidRDefault="00F24895">
      <w:pPr>
        <w:spacing w:line="360" w:lineRule="exact"/>
        <w:ind w:firstLineChars="1100" w:firstLine="3534"/>
        <w:rPr>
          <w:rFonts w:ascii="黑体" w:eastAsia="黑体" w:hAnsi="黑体" w:cs="黑体" w:hint="eastAsia"/>
          <w:b/>
          <w:sz w:val="32"/>
        </w:rPr>
      </w:pPr>
    </w:p>
    <w:p w14:paraId="33E8B168" w14:textId="77777777" w:rsidR="00F24895" w:rsidRDefault="00F24895">
      <w:pPr>
        <w:spacing w:line="360" w:lineRule="exact"/>
        <w:ind w:firstLineChars="1100" w:firstLine="3534"/>
        <w:rPr>
          <w:rFonts w:ascii="黑体" w:eastAsia="黑体" w:hAnsi="黑体" w:cs="黑体" w:hint="eastAsia"/>
          <w:b/>
          <w:sz w:val="32"/>
        </w:rPr>
      </w:pPr>
    </w:p>
    <w:p w14:paraId="00EAA698" w14:textId="77777777" w:rsidR="00F24895" w:rsidRDefault="00F24895">
      <w:pPr>
        <w:spacing w:line="360" w:lineRule="exact"/>
        <w:ind w:firstLineChars="1100" w:firstLine="3534"/>
        <w:rPr>
          <w:rFonts w:ascii="黑体" w:eastAsia="黑体" w:hAnsi="黑体" w:cs="黑体" w:hint="eastAsia"/>
          <w:b/>
          <w:sz w:val="32"/>
        </w:rPr>
      </w:pPr>
    </w:p>
    <w:p w14:paraId="4505D775" w14:textId="77777777" w:rsidR="00F24895" w:rsidRDefault="00F24895">
      <w:pPr>
        <w:spacing w:line="360" w:lineRule="exact"/>
        <w:ind w:firstLineChars="1100" w:firstLine="3534"/>
        <w:rPr>
          <w:rFonts w:ascii="黑体" w:eastAsia="黑体" w:hAnsi="黑体" w:cs="黑体" w:hint="eastAsia"/>
          <w:b/>
          <w:sz w:val="32"/>
        </w:rPr>
      </w:pPr>
    </w:p>
    <w:p w14:paraId="0C276CDD" w14:textId="77777777" w:rsidR="00F24895" w:rsidRDefault="00F24895">
      <w:pPr>
        <w:spacing w:line="360" w:lineRule="exact"/>
        <w:ind w:firstLineChars="1100" w:firstLine="3534"/>
        <w:rPr>
          <w:rFonts w:ascii="黑体" w:eastAsia="黑体" w:hAnsi="黑体" w:cs="黑体" w:hint="eastAsia"/>
          <w:b/>
          <w:sz w:val="32"/>
        </w:rPr>
      </w:pPr>
    </w:p>
    <w:p w14:paraId="5F88128E" w14:textId="77777777" w:rsidR="00F24895" w:rsidRDefault="00F24895">
      <w:pPr>
        <w:spacing w:line="360" w:lineRule="exact"/>
        <w:ind w:firstLineChars="1100" w:firstLine="3534"/>
        <w:rPr>
          <w:rFonts w:ascii="黑体" w:eastAsia="黑体" w:hAnsi="黑体" w:cs="黑体" w:hint="eastAsia"/>
          <w:b/>
          <w:sz w:val="32"/>
        </w:rPr>
      </w:pPr>
    </w:p>
    <w:p w14:paraId="023CBB3D" w14:textId="77777777" w:rsidR="00F24895" w:rsidRDefault="00F24895">
      <w:pPr>
        <w:spacing w:line="360" w:lineRule="exact"/>
        <w:ind w:firstLineChars="1100" w:firstLine="3534"/>
        <w:rPr>
          <w:rFonts w:ascii="黑体" w:eastAsia="黑体" w:hAnsi="黑体" w:cs="黑体" w:hint="eastAsia"/>
          <w:b/>
          <w:sz w:val="32"/>
        </w:rPr>
      </w:pPr>
    </w:p>
    <w:p w14:paraId="6EE7CAFB" w14:textId="77777777" w:rsidR="00F24895" w:rsidRDefault="00F24895">
      <w:pPr>
        <w:spacing w:line="360" w:lineRule="exact"/>
        <w:ind w:firstLineChars="1100" w:firstLine="3534"/>
        <w:rPr>
          <w:rFonts w:ascii="黑体" w:eastAsia="黑体" w:hAnsi="黑体" w:cs="黑体" w:hint="eastAsia"/>
          <w:b/>
          <w:sz w:val="32"/>
        </w:rPr>
      </w:pPr>
    </w:p>
    <w:p w14:paraId="4D62E563" w14:textId="77777777" w:rsidR="00F24895" w:rsidRDefault="00F24895">
      <w:pPr>
        <w:spacing w:line="360" w:lineRule="exact"/>
        <w:ind w:firstLineChars="1100" w:firstLine="3534"/>
        <w:rPr>
          <w:rFonts w:ascii="黑体" w:eastAsia="黑体" w:hAnsi="黑体" w:cs="黑体" w:hint="eastAsia"/>
          <w:b/>
          <w:sz w:val="32"/>
        </w:rPr>
      </w:pPr>
    </w:p>
    <w:p w14:paraId="6606EE97" w14:textId="77777777" w:rsidR="00F24895" w:rsidRDefault="00F24895">
      <w:pPr>
        <w:spacing w:line="360" w:lineRule="exact"/>
        <w:ind w:firstLineChars="1100" w:firstLine="3534"/>
        <w:rPr>
          <w:rFonts w:ascii="黑体" w:eastAsia="黑体" w:hAnsi="黑体" w:cs="黑体" w:hint="eastAsia"/>
          <w:b/>
          <w:sz w:val="32"/>
        </w:rPr>
      </w:pPr>
    </w:p>
    <w:p w14:paraId="32FBF8B7" w14:textId="77777777" w:rsidR="00F24895" w:rsidRDefault="00F24895">
      <w:pPr>
        <w:spacing w:line="360" w:lineRule="exact"/>
        <w:ind w:firstLineChars="1100" w:firstLine="3534"/>
        <w:rPr>
          <w:rFonts w:ascii="黑体" w:eastAsia="黑体" w:hAnsi="黑体" w:cs="黑体" w:hint="eastAsia"/>
          <w:b/>
          <w:sz w:val="32"/>
        </w:rPr>
      </w:pPr>
    </w:p>
    <w:p w14:paraId="07814080" w14:textId="77777777" w:rsidR="00F24895" w:rsidRDefault="00F24895">
      <w:pPr>
        <w:spacing w:line="360" w:lineRule="exact"/>
        <w:ind w:firstLineChars="1100" w:firstLine="3534"/>
        <w:rPr>
          <w:rFonts w:ascii="黑体" w:eastAsia="黑体" w:hAnsi="黑体" w:cs="黑体" w:hint="eastAsia"/>
          <w:b/>
          <w:sz w:val="32"/>
        </w:rPr>
      </w:pPr>
    </w:p>
    <w:p w14:paraId="049434F0" w14:textId="77777777" w:rsidR="00F24895" w:rsidRDefault="00F24895">
      <w:pPr>
        <w:spacing w:line="360" w:lineRule="exact"/>
        <w:ind w:firstLineChars="1100" w:firstLine="3534"/>
        <w:rPr>
          <w:rFonts w:ascii="黑体" w:eastAsia="黑体" w:hAnsi="黑体" w:cs="黑体" w:hint="eastAsia"/>
          <w:b/>
          <w:sz w:val="32"/>
        </w:rPr>
      </w:pPr>
    </w:p>
    <w:p w14:paraId="44BF84C6" w14:textId="77777777" w:rsidR="00F24895" w:rsidRDefault="00F24895">
      <w:pPr>
        <w:spacing w:line="360" w:lineRule="exact"/>
        <w:ind w:firstLineChars="1100" w:firstLine="3534"/>
        <w:rPr>
          <w:rFonts w:ascii="黑体" w:eastAsia="黑体" w:hAnsi="黑体" w:cs="黑体" w:hint="eastAsia"/>
          <w:b/>
          <w:sz w:val="32"/>
        </w:rPr>
      </w:pPr>
    </w:p>
    <w:p w14:paraId="02557281" w14:textId="77777777" w:rsidR="00F24895" w:rsidRDefault="00F24895">
      <w:pPr>
        <w:spacing w:line="360" w:lineRule="exact"/>
        <w:ind w:firstLineChars="1100" w:firstLine="3534"/>
        <w:rPr>
          <w:rFonts w:ascii="黑体" w:eastAsia="黑体" w:hAnsi="黑体" w:cs="黑体" w:hint="eastAsia"/>
          <w:b/>
          <w:sz w:val="32"/>
        </w:rPr>
      </w:pPr>
    </w:p>
    <w:p w14:paraId="231678C9" w14:textId="77777777" w:rsidR="00F24895" w:rsidRDefault="00F24895">
      <w:pPr>
        <w:spacing w:line="360" w:lineRule="exact"/>
        <w:ind w:firstLineChars="1100" w:firstLine="3534"/>
        <w:rPr>
          <w:rFonts w:ascii="黑体" w:eastAsia="黑体" w:hAnsi="黑体" w:cs="黑体" w:hint="eastAsia"/>
          <w:b/>
          <w:sz w:val="32"/>
        </w:rPr>
      </w:pPr>
    </w:p>
    <w:p w14:paraId="30247A29" w14:textId="77777777" w:rsidR="00F24895" w:rsidRDefault="00F24895">
      <w:pPr>
        <w:spacing w:line="360" w:lineRule="exact"/>
        <w:ind w:firstLineChars="1100" w:firstLine="3534"/>
        <w:rPr>
          <w:rFonts w:ascii="黑体" w:eastAsia="黑体" w:hAnsi="黑体" w:cs="黑体" w:hint="eastAsia"/>
          <w:b/>
          <w:sz w:val="32"/>
        </w:rPr>
      </w:pPr>
    </w:p>
    <w:p w14:paraId="026F37C9" w14:textId="77777777" w:rsidR="00F24895" w:rsidRDefault="00F24895">
      <w:pPr>
        <w:spacing w:line="360" w:lineRule="exact"/>
        <w:ind w:firstLineChars="1100" w:firstLine="3534"/>
        <w:rPr>
          <w:rFonts w:ascii="黑体" w:eastAsia="黑体" w:hAnsi="黑体" w:cs="黑体" w:hint="eastAsia"/>
          <w:b/>
          <w:sz w:val="32"/>
        </w:rPr>
      </w:pPr>
    </w:p>
    <w:p w14:paraId="7FBBD908" w14:textId="77777777" w:rsidR="00F24895" w:rsidRDefault="00F24895">
      <w:pPr>
        <w:spacing w:line="360" w:lineRule="exact"/>
        <w:ind w:firstLineChars="1100" w:firstLine="3534"/>
        <w:rPr>
          <w:rFonts w:ascii="黑体" w:eastAsia="黑体" w:hAnsi="黑体" w:cs="黑体" w:hint="eastAsia"/>
          <w:b/>
          <w:sz w:val="32"/>
        </w:rPr>
      </w:pPr>
    </w:p>
    <w:p w14:paraId="6481FEE5" w14:textId="77777777" w:rsidR="00F24895" w:rsidRDefault="00F24895">
      <w:pPr>
        <w:spacing w:line="360" w:lineRule="exact"/>
        <w:ind w:firstLineChars="1100" w:firstLine="3534"/>
        <w:rPr>
          <w:rFonts w:ascii="黑体" w:eastAsia="黑体" w:hAnsi="黑体" w:cs="黑体" w:hint="eastAsia"/>
          <w:b/>
          <w:sz w:val="32"/>
        </w:rPr>
      </w:pPr>
    </w:p>
    <w:p w14:paraId="6A1C72D4" w14:textId="77777777" w:rsidR="00F24895" w:rsidRDefault="00F24895">
      <w:pPr>
        <w:spacing w:line="360" w:lineRule="exact"/>
        <w:ind w:firstLineChars="1100" w:firstLine="3534"/>
        <w:rPr>
          <w:rFonts w:ascii="黑体" w:eastAsia="黑体" w:hAnsi="黑体" w:cs="黑体" w:hint="eastAsia"/>
          <w:b/>
          <w:sz w:val="32"/>
        </w:rPr>
      </w:pPr>
    </w:p>
    <w:p w14:paraId="606E0E79" w14:textId="77777777" w:rsidR="00F24895" w:rsidRDefault="00000000">
      <w:pPr>
        <w:spacing w:line="360" w:lineRule="exact"/>
        <w:jc w:val="center"/>
        <w:rPr>
          <w:rFonts w:ascii="黑体" w:eastAsia="黑体" w:hAnsi="黑体" w:cs="黑体" w:hint="eastAsia"/>
          <w:b/>
          <w:sz w:val="32"/>
          <w:szCs w:val="32"/>
        </w:rPr>
      </w:pPr>
      <w:r>
        <w:rPr>
          <w:rFonts w:ascii="黑体" w:eastAsia="黑体" w:hAnsi="黑体" w:cs="黑体" w:hint="eastAsia"/>
          <w:b/>
          <w:sz w:val="32"/>
        </w:rPr>
        <w:t>第四部分 拟签订的合同文本</w:t>
      </w:r>
    </w:p>
    <w:p w14:paraId="792E2187" w14:textId="77777777" w:rsidR="00F24895" w:rsidRDefault="00000000">
      <w:pPr>
        <w:jc w:val="center"/>
        <w:rPr>
          <w:sz w:val="44"/>
          <w:szCs w:val="44"/>
        </w:rPr>
      </w:pPr>
      <w:r>
        <w:rPr>
          <w:rFonts w:hint="eastAsia"/>
          <w:sz w:val="44"/>
          <w:szCs w:val="44"/>
        </w:rPr>
        <w:t>药品及医用耗材采购购销协议书</w:t>
      </w:r>
    </w:p>
    <w:p w14:paraId="79C9359F" w14:textId="77777777" w:rsidR="00F24895" w:rsidRDefault="00000000">
      <w:pPr>
        <w:pStyle w:val="a4"/>
        <w:tabs>
          <w:tab w:val="left" w:pos="3099"/>
        </w:tabs>
        <w:autoSpaceDE w:val="0"/>
        <w:autoSpaceDN w:val="0"/>
        <w:spacing w:line="576" w:lineRule="exact"/>
        <w:rPr>
          <w:rFonts w:hint="eastAsia"/>
          <w:bCs/>
          <w:sz w:val="24"/>
          <w:szCs w:val="22"/>
        </w:rPr>
      </w:pPr>
      <w:r>
        <w:rPr>
          <w:rFonts w:hint="eastAsia"/>
          <w:bCs/>
          <w:sz w:val="24"/>
          <w:szCs w:val="22"/>
          <w:u w:val="single"/>
          <w:lang w:val="en-US"/>
        </w:rPr>
        <w:t>江苏师范</w:t>
      </w:r>
      <w:r>
        <w:rPr>
          <w:rFonts w:hint="eastAsia"/>
          <w:bCs/>
          <w:sz w:val="24"/>
          <w:szCs w:val="22"/>
          <w:u w:val="single"/>
        </w:rPr>
        <w:t>大学</w:t>
      </w:r>
      <w:r>
        <w:rPr>
          <w:rFonts w:hint="eastAsia"/>
          <w:bCs/>
          <w:sz w:val="24"/>
          <w:szCs w:val="22"/>
          <w:u w:val="single"/>
          <w:lang w:val="en-US"/>
        </w:rPr>
        <w:t xml:space="preserve">   </w:t>
      </w:r>
      <w:r>
        <w:rPr>
          <w:rFonts w:hint="eastAsia"/>
          <w:bCs/>
          <w:sz w:val="24"/>
          <w:szCs w:val="22"/>
        </w:rPr>
        <w:t>（以下简称甲方）</w:t>
      </w:r>
    </w:p>
    <w:p w14:paraId="371AFF16" w14:textId="77777777" w:rsidR="00F24895" w:rsidRDefault="00000000">
      <w:pPr>
        <w:pStyle w:val="a4"/>
        <w:tabs>
          <w:tab w:val="left" w:pos="3099"/>
        </w:tabs>
        <w:autoSpaceDE w:val="0"/>
        <w:autoSpaceDN w:val="0"/>
        <w:spacing w:before="77" w:line="576" w:lineRule="exact"/>
        <w:rPr>
          <w:rFonts w:hint="eastAsia"/>
          <w:bCs/>
          <w:sz w:val="24"/>
          <w:szCs w:val="22"/>
        </w:rPr>
      </w:pPr>
      <w:r>
        <w:rPr>
          <w:rFonts w:hint="eastAsia"/>
          <w:bCs/>
          <w:sz w:val="24"/>
          <w:szCs w:val="22"/>
          <w:u w:val="single"/>
        </w:rPr>
        <w:t xml:space="preserve"> </w:t>
      </w:r>
      <w:r>
        <w:rPr>
          <w:rFonts w:hint="eastAsia"/>
          <w:bCs/>
          <w:sz w:val="24"/>
          <w:szCs w:val="22"/>
          <w:u w:val="single"/>
          <w:lang w:val="en-US"/>
        </w:rPr>
        <w:t xml:space="preserve">              </w:t>
      </w:r>
      <w:r>
        <w:rPr>
          <w:rFonts w:hint="eastAsia"/>
          <w:bCs/>
          <w:sz w:val="24"/>
          <w:szCs w:val="22"/>
        </w:rPr>
        <w:t>（以下简称乙方）</w:t>
      </w:r>
    </w:p>
    <w:p w14:paraId="21B8BF3E" w14:textId="77777777" w:rsidR="00F24895" w:rsidRDefault="00000000">
      <w:pPr>
        <w:pStyle w:val="a4"/>
        <w:autoSpaceDE w:val="0"/>
        <w:autoSpaceDN w:val="0"/>
        <w:spacing w:line="576" w:lineRule="exact"/>
        <w:ind w:right="383" w:firstLineChars="200" w:firstLine="480"/>
        <w:rPr>
          <w:rFonts w:hint="eastAsia"/>
          <w:bCs/>
          <w:sz w:val="24"/>
          <w:szCs w:val="22"/>
        </w:rPr>
      </w:pPr>
      <w:r>
        <w:rPr>
          <w:rFonts w:hint="eastAsia"/>
          <w:bCs/>
          <w:sz w:val="24"/>
          <w:szCs w:val="22"/>
        </w:rPr>
        <w:t>为保证药品</w:t>
      </w:r>
      <w:r>
        <w:rPr>
          <w:rFonts w:hint="eastAsia"/>
          <w:bCs/>
          <w:sz w:val="24"/>
          <w:szCs w:val="22"/>
          <w:lang w:val="en-US"/>
        </w:rPr>
        <w:t>及医用耗材采购</w:t>
      </w:r>
      <w:r>
        <w:rPr>
          <w:rFonts w:hint="eastAsia"/>
          <w:bCs/>
          <w:sz w:val="24"/>
          <w:szCs w:val="22"/>
        </w:rPr>
        <w:t>工作做到合理、合法、公正、公平，甲方经正式举行社会招标，经评议，乙方中标，获向甲方供货权。为使双方购销活动有章可循，经双方协商，签订如下协议：</w:t>
      </w:r>
    </w:p>
    <w:p w14:paraId="478D759B" w14:textId="77777777" w:rsidR="00F24895" w:rsidRDefault="00000000">
      <w:pPr>
        <w:pStyle w:val="a4"/>
        <w:autoSpaceDE w:val="0"/>
        <w:autoSpaceDN w:val="0"/>
        <w:spacing w:line="576" w:lineRule="exact"/>
        <w:ind w:right="383" w:firstLineChars="200" w:firstLine="480"/>
        <w:rPr>
          <w:rFonts w:hint="eastAsia"/>
          <w:bCs/>
          <w:sz w:val="24"/>
          <w:szCs w:val="22"/>
        </w:rPr>
      </w:pPr>
      <w:r>
        <w:rPr>
          <w:rFonts w:hint="eastAsia"/>
          <w:bCs/>
          <w:sz w:val="24"/>
          <w:szCs w:val="22"/>
          <w:lang w:val="en-US"/>
        </w:rPr>
        <w:t>一、</w:t>
      </w:r>
      <w:r>
        <w:rPr>
          <w:rFonts w:hint="eastAsia"/>
          <w:bCs/>
          <w:sz w:val="24"/>
          <w:szCs w:val="22"/>
        </w:rPr>
        <w:t>药品价格按江苏医疗保障公共服务平台▪江苏省药品和医用耗材招采管理子系统报价方式为适时结算依据。</w:t>
      </w:r>
    </w:p>
    <w:p w14:paraId="18E58B1C" w14:textId="77777777" w:rsidR="00F24895" w:rsidRDefault="00000000">
      <w:pPr>
        <w:pStyle w:val="a4"/>
        <w:autoSpaceDE w:val="0"/>
        <w:autoSpaceDN w:val="0"/>
        <w:spacing w:line="576" w:lineRule="exact"/>
        <w:ind w:right="383" w:firstLineChars="200" w:firstLine="480"/>
        <w:rPr>
          <w:rFonts w:hint="eastAsia"/>
          <w:bCs/>
          <w:sz w:val="24"/>
          <w:szCs w:val="22"/>
        </w:rPr>
      </w:pPr>
      <w:r>
        <w:rPr>
          <w:rFonts w:hint="eastAsia"/>
          <w:bCs/>
          <w:sz w:val="24"/>
          <w:szCs w:val="22"/>
        </w:rPr>
        <w:t>二、乙方向甲方保证对所供药品</w:t>
      </w:r>
      <w:r>
        <w:rPr>
          <w:rFonts w:hint="eastAsia"/>
          <w:bCs/>
          <w:sz w:val="24"/>
          <w:szCs w:val="22"/>
          <w:lang w:val="en-US"/>
        </w:rPr>
        <w:t>或医用耗材</w:t>
      </w:r>
      <w:r>
        <w:rPr>
          <w:rFonts w:hint="eastAsia"/>
          <w:bCs/>
          <w:sz w:val="24"/>
          <w:szCs w:val="22"/>
        </w:rPr>
        <w:t>的质量实行严格管理，符合药品</w:t>
      </w:r>
      <w:r>
        <w:rPr>
          <w:rFonts w:hint="eastAsia"/>
          <w:bCs/>
          <w:sz w:val="24"/>
          <w:szCs w:val="22"/>
          <w:lang w:val="en-US"/>
        </w:rPr>
        <w:t>或医用耗材</w:t>
      </w:r>
      <w:r>
        <w:rPr>
          <w:rFonts w:hint="eastAsia"/>
          <w:bCs/>
          <w:sz w:val="24"/>
          <w:szCs w:val="22"/>
        </w:rPr>
        <w:t>质量标准及有关质量要求，不得掺假或混杂伪劣药品</w:t>
      </w:r>
      <w:r>
        <w:rPr>
          <w:rFonts w:hint="eastAsia"/>
          <w:bCs/>
          <w:sz w:val="24"/>
          <w:szCs w:val="22"/>
          <w:lang w:val="en-US"/>
        </w:rPr>
        <w:t>或医用耗材</w:t>
      </w:r>
      <w:r>
        <w:rPr>
          <w:rFonts w:hint="eastAsia"/>
          <w:bCs/>
          <w:sz w:val="24"/>
          <w:szCs w:val="22"/>
        </w:rPr>
        <w:t>。如药品有效期内发生质量问题由乙方负责。乙方除负责包退包换外，还应当承担甲方因此而造成的损失，包括但不限于赔偿金、补偿金、律师费、保全费、诉讼费等费用。</w:t>
      </w:r>
    </w:p>
    <w:p w14:paraId="391675CF" w14:textId="77777777" w:rsidR="00F24895" w:rsidRDefault="00000000">
      <w:pPr>
        <w:pStyle w:val="a4"/>
        <w:autoSpaceDE w:val="0"/>
        <w:autoSpaceDN w:val="0"/>
        <w:spacing w:line="576" w:lineRule="exact"/>
        <w:ind w:right="383" w:firstLineChars="200" w:firstLine="480"/>
        <w:rPr>
          <w:rFonts w:hint="eastAsia"/>
          <w:bCs/>
          <w:sz w:val="24"/>
          <w:szCs w:val="22"/>
        </w:rPr>
      </w:pPr>
      <w:r>
        <w:rPr>
          <w:rFonts w:hint="eastAsia"/>
          <w:bCs/>
          <w:sz w:val="24"/>
          <w:szCs w:val="22"/>
        </w:rPr>
        <w:t>三、乙方提供药品的标签和说明书等必须符合国家有关文件的规定。</w:t>
      </w:r>
    </w:p>
    <w:p w14:paraId="2DB2485D" w14:textId="77777777" w:rsidR="00F24895" w:rsidRDefault="00000000">
      <w:pPr>
        <w:pStyle w:val="a4"/>
        <w:autoSpaceDE w:val="0"/>
        <w:autoSpaceDN w:val="0"/>
        <w:spacing w:line="576" w:lineRule="exact"/>
        <w:ind w:right="383" w:firstLineChars="200" w:firstLine="480"/>
        <w:rPr>
          <w:rFonts w:hint="eastAsia"/>
          <w:bCs/>
          <w:sz w:val="24"/>
          <w:szCs w:val="22"/>
        </w:rPr>
      </w:pPr>
      <w:r>
        <w:rPr>
          <w:rFonts w:hint="eastAsia"/>
          <w:bCs/>
          <w:sz w:val="24"/>
          <w:szCs w:val="22"/>
          <w:lang w:val="en-US"/>
        </w:rPr>
        <w:t>四、</w:t>
      </w:r>
      <w:r>
        <w:rPr>
          <w:rFonts w:hint="eastAsia"/>
          <w:bCs/>
          <w:sz w:val="24"/>
          <w:szCs w:val="22"/>
        </w:rPr>
        <w:t>乙方所供药品应向甲方提供同批号的厂检报告，药检部门在甲方抽查药品时所发生的一切责任由乙方负责。</w:t>
      </w:r>
    </w:p>
    <w:p w14:paraId="2B8EDA2C" w14:textId="77777777" w:rsidR="00F24895" w:rsidRDefault="00000000">
      <w:pPr>
        <w:pStyle w:val="a4"/>
        <w:autoSpaceDE w:val="0"/>
        <w:autoSpaceDN w:val="0"/>
        <w:spacing w:line="576" w:lineRule="exact"/>
        <w:ind w:right="383" w:firstLineChars="200" w:firstLine="480"/>
        <w:rPr>
          <w:rFonts w:hint="eastAsia"/>
          <w:bCs/>
          <w:sz w:val="24"/>
          <w:szCs w:val="22"/>
        </w:rPr>
      </w:pPr>
      <w:r>
        <w:rPr>
          <w:rFonts w:hint="eastAsia"/>
          <w:bCs/>
          <w:sz w:val="24"/>
          <w:szCs w:val="22"/>
        </w:rPr>
        <w:t>五、乙方提供的药品应附产品合格证。</w:t>
      </w:r>
    </w:p>
    <w:p w14:paraId="2254A147" w14:textId="77777777" w:rsidR="00F24895" w:rsidRDefault="00000000">
      <w:pPr>
        <w:pStyle w:val="a4"/>
        <w:autoSpaceDE w:val="0"/>
        <w:autoSpaceDN w:val="0"/>
        <w:spacing w:before="1" w:line="576" w:lineRule="exact"/>
        <w:ind w:right="382" w:firstLineChars="200" w:firstLine="480"/>
        <w:rPr>
          <w:rFonts w:hint="eastAsia"/>
          <w:bCs/>
          <w:sz w:val="24"/>
          <w:szCs w:val="22"/>
        </w:rPr>
      </w:pPr>
      <w:r>
        <w:rPr>
          <w:rFonts w:hint="eastAsia"/>
          <w:bCs/>
          <w:sz w:val="24"/>
          <w:szCs w:val="22"/>
        </w:rPr>
        <w:t>六、乙方按甲方要求提供优质服务，及时送货到指定地点。乙方考虑到甲方为高校保健机构，有品种广、数量小的特点，乙方将确保甲方零细物品的配货需要，做到有求必应，支持高校保健工作。</w:t>
      </w:r>
    </w:p>
    <w:p w14:paraId="23BBEBB9" w14:textId="77777777" w:rsidR="00F24895" w:rsidRDefault="00000000">
      <w:pPr>
        <w:pStyle w:val="a4"/>
        <w:autoSpaceDE w:val="0"/>
        <w:autoSpaceDN w:val="0"/>
        <w:spacing w:line="576" w:lineRule="exact"/>
        <w:ind w:right="453" w:firstLineChars="200" w:firstLine="480"/>
        <w:rPr>
          <w:rFonts w:hint="eastAsia"/>
          <w:bCs/>
          <w:sz w:val="24"/>
          <w:szCs w:val="22"/>
        </w:rPr>
      </w:pPr>
      <w:r>
        <w:rPr>
          <w:rFonts w:hint="eastAsia"/>
          <w:bCs/>
          <w:sz w:val="24"/>
          <w:szCs w:val="22"/>
        </w:rPr>
        <w:t>七、乙方支持甲方的管理机制，所有帐务均以银行付汇结算，不得进行现金交易。甲方在验收药品包装及数量后壹个月内双方结清款项。</w:t>
      </w:r>
    </w:p>
    <w:p w14:paraId="7B4EE442" w14:textId="77777777" w:rsidR="00F24895" w:rsidRDefault="00000000">
      <w:pPr>
        <w:pStyle w:val="a4"/>
        <w:autoSpaceDE w:val="0"/>
        <w:autoSpaceDN w:val="0"/>
        <w:spacing w:line="576" w:lineRule="exact"/>
        <w:ind w:right="453" w:firstLineChars="200" w:firstLine="480"/>
        <w:rPr>
          <w:rFonts w:hint="eastAsia"/>
          <w:bCs/>
          <w:sz w:val="24"/>
          <w:szCs w:val="22"/>
        </w:rPr>
      </w:pPr>
      <w:r>
        <w:rPr>
          <w:rFonts w:hint="eastAsia"/>
          <w:bCs/>
          <w:sz w:val="24"/>
          <w:szCs w:val="22"/>
        </w:rPr>
        <w:t>八、在执行本协议过程中，如合同发生纠纷，当事人双方应当及时协商解决，协商不</w:t>
      </w:r>
      <w:r>
        <w:rPr>
          <w:rFonts w:hint="eastAsia"/>
          <w:bCs/>
          <w:sz w:val="24"/>
          <w:szCs w:val="22"/>
        </w:rPr>
        <w:lastRenderedPageBreak/>
        <w:t>成时，任何一方均可向甲方所在地法院提起诉讼。</w:t>
      </w:r>
    </w:p>
    <w:p w14:paraId="1C979FD4" w14:textId="77777777" w:rsidR="00F24895" w:rsidRDefault="00000000">
      <w:pPr>
        <w:pStyle w:val="a4"/>
        <w:autoSpaceDE w:val="0"/>
        <w:autoSpaceDN w:val="0"/>
        <w:spacing w:line="576" w:lineRule="exact"/>
        <w:ind w:right="453" w:firstLineChars="200" w:firstLine="480"/>
        <w:rPr>
          <w:rFonts w:hint="eastAsia"/>
          <w:bCs/>
          <w:sz w:val="24"/>
          <w:szCs w:val="22"/>
        </w:rPr>
      </w:pPr>
      <w:r>
        <w:rPr>
          <w:rFonts w:hint="eastAsia"/>
          <w:bCs/>
          <w:sz w:val="24"/>
          <w:szCs w:val="22"/>
        </w:rPr>
        <w:t>九、本协议一式陆份，甲方伍份，乙方壹份，具有同等效力。涉及本项目的招投标文件是本合同的组成部分。</w:t>
      </w:r>
    </w:p>
    <w:p w14:paraId="7FDB588F" w14:textId="77777777" w:rsidR="00F24895" w:rsidRDefault="00000000">
      <w:pPr>
        <w:pStyle w:val="a4"/>
        <w:autoSpaceDE w:val="0"/>
        <w:autoSpaceDN w:val="0"/>
        <w:spacing w:line="576" w:lineRule="exact"/>
        <w:ind w:right="453" w:firstLineChars="200" w:firstLine="480"/>
        <w:rPr>
          <w:rFonts w:hint="eastAsia"/>
          <w:bCs/>
          <w:sz w:val="24"/>
          <w:szCs w:val="22"/>
        </w:rPr>
      </w:pPr>
      <w:r>
        <w:rPr>
          <w:rFonts w:hint="eastAsia"/>
          <w:bCs/>
          <w:sz w:val="24"/>
          <w:szCs w:val="22"/>
        </w:rPr>
        <w:t>十、本协议自双方签约之日起生效，有效期为壹年；如一方有违约行为发生，另一方有权当即终止本协议，并由违约方承担全部责任。</w:t>
      </w:r>
    </w:p>
    <w:p w14:paraId="1CE17045" w14:textId="77777777" w:rsidR="00F24895" w:rsidRDefault="00000000">
      <w:pPr>
        <w:pStyle w:val="a4"/>
        <w:tabs>
          <w:tab w:val="left" w:pos="2259"/>
          <w:tab w:val="left" w:pos="2784"/>
          <w:tab w:val="left" w:pos="3204"/>
          <w:tab w:val="left" w:pos="4044"/>
          <w:tab w:val="left" w:pos="4567"/>
          <w:tab w:val="left" w:pos="5093"/>
        </w:tabs>
        <w:autoSpaceDE w:val="0"/>
        <w:autoSpaceDN w:val="0"/>
        <w:spacing w:line="576" w:lineRule="exact"/>
        <w:ind w:firstLineChars="200" w:firstLine="480"/>
        <w:rPr>
          <w:rFonts w:hint="eastAsia"/>
          <w:bCs/>
          <w:sz w:val="24"/>
          <w:szCs w:val="22"/>
        </w:rPr>
      </w:pPr>
      <w:r>
        <w:rPr>
          <w:rFonts w:hint="eastAsia"/>
          <w:bCs/>
          <w:sz w:val="24"/>
          <w:szCs w:val="22"/>
        </w:rPr>
        <w:t>十一、乙方承诺</w:t>
      </w:r>
    </w:p>
    <w:p w14:paraId="0F9CC689" w14:textId="77777777" w:rsidR="00F24895" w:rsidRDefault="00000000">
      <w:pPr>
        <w:pStyle w:val="a4"/>
        <w:autoSpaceDE w:val="0"/>
        <w:autoSpaceDN w:val="0"/>
        <w:spacing w:before="3" w:line="576" w:lineRule="exact"/>
        <w:ind w:firstLineChars="200" w:firstLine="480"/>
        <w:rPr>
          <w:rFonts w:hint="eastAsia"/>
          <w:bCs/>
          <w:sz w:val="24"/>
          <w:szCs w:val="22"/>
        </w:rPr>
      </w:pPr>
      <w:r>
        <w:rPr>
          <w:rFonts w:hint="eastAsia"/>
          <w:bCs/>
          <w:sz w:val="24"/>
          <w:szCs w:val="22"/>
        </w:rPr>
        <w:t>1.甲方需要的急救药品（含小针剂）乙方尽量保证供货。</w:t>
      </w:r>
    </w:p>
    <w:p w14:paraId="0C79237B" w14:textId="77777777" w:rsidR="00F24895" w:rsidRDefault="00000000">
      <w:pPr>
        <w:pStyle w:val="a4"/>
        <w:autoSpaceDE w:val="0"/>
        <w:autoSpaceDN w:val="0"/>
        <w:spacing w:before="1" w:line="576" w:lineRule="exact"/>
        <w:ind w:firstLineChars="200" w:firstLine="480"/>
        <w:rPr>
          <w:rFonts w:hint="eastAsia"/>
          <w:bCs/>
          <w:sz w:val="24"/>
          <w:szCs w:val="22"/>
        </w:rPr>
      </w:pPr>
      <w:r>
        <w:rPr>
          <w:rFonts w:hint="eastAsia"/>
          <w:bCs/>
          <w:sz w:val="24"/>
          <w:szCs w:val="22"/>
        </w:rPr>
        <w:t>2.甲方急需的药品</w:t>
      </w:r>
      <w:r>
        <w:rPr>
          <w:rFonts w:hint="eastAsia"/>
          <w:bCs/>
          <w:sz w:val="24"/>
          <w:szCs w:val="22"/>
          <w:lang w:val="en-US"/>
        </w:rPr>
        <w:t>或医用耗材</w:t>
      </w:r>
      <w:r>
        <w:rPr>
          <w:rFonts w:hint="eastAsia"/>
          <w:bCs/>
          <w:sz w:val="24"/>
          <w:szCs w:val="22"/>
        </w:rPr>
        <w:t>，乙方有货则在24小时内保证送到。</w:t>
      </w:r>
    </w:p>
    <w:p w14:paraId="1E52D185" w14:textId="77777777" w:rsidR="00F24895" w:rsidRDefault="00000000">
      <w:pPr>
        <w:pStyle w:val="a4"/>
        <w:autoSpaceDE w:val="0"/>
        <w:autoSpaceDN w:val="0"/>
        <w:spacing w:line="576" w:lineRule="exact"/>
        <w:ind w:firstLineChars="200" w:firstLine="480"/>
        <w:rPr>
          <w:rFonts w:hint="eastAsia"/>
          <w:bCs/>
          <w:sz w:val="24"/>
          <w:szCs w:val="22"/>
        </w:rPr>
      </w:pPr>
      <w:r>
        <w:rPr>
          <w:rFonts w:hint="eastAsia"/>
          <w:bCs/>
          <w:sz w:val="24"/>
          <w:szCs w:val="22"/>
        </w:rPr>
        <w:t>3.甲方日常进货时，当天在平台要货，</w:t>
      </w:r>
      <w:r>
        <w:rPr>
          <w:rFonts w:hint="eastAsia"/>
          <w:bCs/>
          <w:sz w:val="24"/>
          <w:szCs w:val="22"/>
          <w:lang w:val="en-US"/>
        </w:rPr>
        <w:t>3</w:t>
      </w:r>
      <w:r>
        <w:rPr>
          <w:rFonts w:hint="eastAsia"/>
          <w:bCs/>
          <w:sz w:val="24"/>
          <w:szCs w:val="22"/>
        </w:rPr>
        <w:t>日</w:t>
      </w:r>
      <w:r>
        <w:rPr>
          <w:rFonts w:hint="eastAsia"/>
          <w:bCs/>
          <w:sz w:val="24"/>
          <w:szCs w:val="22"/>
          <w:lang w:val="en-US"/>
        </w:rPr>
        <w:t>内</w:t>
      </w:r>
      <w:r>
        <w:rPr>
          <w:rFonts w:hint="eastAsia"/>
          <w:bCs/>
          <w:sz w:val="24"/>
          <w:szCs w:val="22"/>
        </w:rPr>
        <w:t>保证送到。</w:t>
      </w:r>
    </w:p>
    <w:p w14:paraId="6A3C98C1" w14:textId="77777777" w:rsidR="00F24895" w:rsidRDefault="00000000">
      <w:pPr>
        <w:pStyle w:val="a4"/>
        <w:autoSpaceDE w:val="0"/>
        <w:autoSpaceDN w:val="0"/>
        <w:spacing w:line="576" w:lineRule="exact"/>
        <w:ind w:right="490" w:firstLineChars="200" w:firstLine="480"/>
        <w:rPr>
          <w:rFonts w:hint="eastAsia"/>
          <w:bCs/>
          <w:sz w:val="24"/>
          <w:szCs w:val="22"/>
        </w:rPr>
      </w:pPr>
      <w:r>
        <w:rPr>
          <w:rFonts w:hint="eastAsia"/>
          <w:bCs/>
          <w:sz w:val="24"/>
          <w:szCs w:val="22"/>
        </w:rPr>
        <w:t>4.乙方供给甲方的药品</w:t>
      </w:r>
      <w:r>
        <w:rPr>
          <w:rFonts w:hint="eastAsia"/>
          <w:bCs/>
          <w:sz w:val="24"/>
          <w:szCs w:val="22"/>
          <w:lang w:val="en-US"/>
        </w:rPr>
        <w:t>或医用耗材</w:t>
      </w:r>
      <w:r>
        <w:rPr>
          <w:rFonts w:hint="eastAsia"/>
          <w:bCs/>
          <w:sz w:val="24"/>
          <w:szCs w:val="22"/>
        </w:rPr>
        <w:t>，甲方根据销售情况对于有效期大于半年（6个月）以上的滞销药品，乙方保证退货。</w:t>
      </w:r>
    </w:p>
    <w:p w14:paraId="31BD2238" w14:textId="77777777" w:rsidR="00F24895" w:rsidRDefault="00000000">
      <w:pPr>
        <w:pStyle w:val="a4"/>
        <w:autoSpaceDE w:val="0"/>
        <w:autoSpaceDN w:val="0"/>
        <w:spacing w:line="576" w:lineRule="exact"/>
        <w:ind w:firstLineChars="200" w:firstLine="480"/>
        <w:rPr>
          <w:rFonts w:hint="eastAsia"/>
          <w:bCs/>
          <w:sz w:val="24"/>
          <w:szCs w:val="22"/>
        </w:rPr>
      </w:pPr>
      <w:r>
        <w:rPr>
          <w:rFonts w:hint="eastAsia"/>
          <w:bCs/>
          <w:sz w:val="24"/>
          <w:szCs w:val="22"/>
        </w:rPr>
        <w:t>5.乙方承诺按照“阳光</w:t>
      </w:r>
      <w:r>
        <w:rPr>
          <w:rFonts w:hint="eastAsia"/>
          <w:bCs/>
          <w:sz w:val="24"/>
          <w:szCs w:val="22"/>
          <w:lang w:val="en-US"/>
        </w:rPr>
        <w:t>采购</w:t>
      </w:r>
      <w:r>
        <w:rPr>
          <w:rFonts w:hint="eastAsia"/>
          <w:bCs/>
          <w:sz w:val="24"/>
          <w:szCs w:val="22"/>
        </w:rPr>
        <w:t>平台”</w:t>
      </w:r>
      <w:r>
        <w:rPr>
          <w:rFonts w:hint="eastAsia"/>
          <w:bCs/>
          <w:sz w:val="24"/>
          <w:szCs w:val="22"/>
          <w:lang w:val="en-US"/>
        </w:rPr>
        <w:t>或二次议价</w:t>
      </w:r>
      <w:r>
        <w:rPr>
          <w:rFonts w:hint="eastAsia"/>
          <w:bCs/>
          <w:sz w:val="24"/>
          <w:szCs w:val="22"/>
        </w:rPr>
        <w:t>价格向甲方供药。</w:t>
      </w:r>
    </w:p>
    <w:p w14:paraId="3FD68CB8" w14:textId="77777777" w:rsidR="00F24895" w:rsidRDefault="00000000">
      <w:pPr>
        <w:pStyle w:val="a4"/>
        <w:autoSpaceDE w:val="0"/>
        <w:autoSpaceDN w:val="0"/>
        <w:spacing w:line="576" w:lineRule="exact"/>
        <w:ind w:right="712" w:firstLineChars="200" w:firstLine="480"/>
        <w:rPr>
          <w:rFonts w:hint="eastAsia"/>
          <w:bCs/>
          <w:sz w:val="24"/>
          <w:szCs w:val="22"/>
        </w:rPr>
      </w:pPr>
      <w:r>
        <w:rPr>
          <w:rFonts w:hint="eastAsia"/>
          <w:bCs/>
          <w:sz w:val="24"/>
          <w:szCs w:val="22"/>
        </w:rPr>
        <w:t>6.如果乙方所派业务员与甲方沟通不畅，甲方可要求变更业务员，乙方及时响应。以下无正文。</w:t>
      </w:r>
    </w:p>
    <w:p w14:paraId="24E14889" w14:textId="77777777" w:rsidR="00F24895" w:rsidRDefault="00F24895">
      <w:pPr>
        <w:pStyle w:val="a4"/>
        <w:autoSpaceDE w:val="0"/>
        <w:autoSpaceDN w:val="0"/>
        <w:spacing w:before="7" w:line="576" w:lineRule="exact"/>
        <w:rPr>
          <w:rFonts w:ascii="仿宋" w:eastAsia="仿宋" w:hAnsi="仿宋" w:cs="仿宋" w:hint="eastAsia"/>
          <w:szCs w:val="24"/>
        </w:rPr>
      </w:pPr>
    </w:p>
    <w:p w14:paraId="71A87381" w14:textId="77777777" w:rsidR="00F24895" w:rsidRDefault="00000000">
      <w:pPr>
        <w:spacing w:line="360" w:lineRule="auto"/>
        <w:rPr>
          <w:rFonts w:ascii="宋体" w:hAnsi="宋体" w:hint="eastAsia"/>
          <w:b/>
          <w:sz w:val="24"/>
        </w:rPr>
      </w:pPr>
      <w:r>
        <w:rPr>
          <w:rFonts w:ascii="宋体" w:hAnsi="宋体" w:hint="eastAsia"/>
          <w:b/>
          <w:sz w:val="24"/>
        </w:rPr>
        <w:t>甲方（公章）：                            乙方（公章）：</w:t>
      </w:r>
    </w:p>
    <w:p w14:paraId="6663FD7E" w14:textId="77777777" w:rsidR="00F24895" w:rsidRDefault="00F24895">
      <w:pPr>
        <w:spacing w:line="360" w:lineRule="auto"/>
        <w:rPr>
          <w:rFonts w:ascii="宋体" w:hAnsi="宋体" w:hint="eastAsia"/>
          <w:sz w:val="24"/>
        </w:rPr>
      </w:pPr>
    </w:p>
    <w:p w14:paraId="2500BEB1" w14:textId="77777777" w:rsidR="00F24895" w:rsidRDefault="00000000">
      <w:pPr>
        <w:spacing w:line="360" w:lineRule="auto"/>
        <w:rPr>
          <w:rFonts w:ascii="宋体" w:hAnsi="宋体" w:hint="eastAsia"/>
          <w:bCs/>
          <w:sz w:val="24"/>
        </w:rPr>
      </w:pPr>
      <w:r>
        <w:rPr>
          <w:rFonts w:ascii="宋体" w:hAnsi="宋体" w:hint="eastAsia"/>
          <w:bCs/>
          <w:sz w:val="24"/>
        </w:rPr>
        <w:t>法定代表人或其委托代理人：            法定代表人或其委托代理人：</w:t>
      </w:r>
    </w:p>
    <w:p w14:paraId="28A03FB4" w14:textId="77777777" w:rsidR="00F24895" w:rsidRDefault="00F24895">
      <w:pPr>
        <w:spacing w:line="360" w:lineRule="auto"/>
        <w:rPr>
          <w:rFonts w:ascii="宋体" w:hAnsi="宋体" w:hint="eastAsia"/>
          <w:bCs/>
          <w:sz w:val="24"/>
        </w:rPr>
      </w:pPr>
    </w:p>
    <w:p w14:paraId="26B8A719" w14:textId="77777777" w:rsidR="00F24895" w:rsidRDefault="00000000">
      <w:pPr>
        <w:spacing w:line="360" w:lineRule="auto"/>
        <w:rPr>
          <w:rFonts w:ascii="宋体" w:hAnsi="宋体" w:hint="eastAsia"/>
          <w:bCs/>
          <w:sz w:val="24"/>
        </w:rPr>
      </w:pPr>
      <w:r>
        <w:rPr>
          <w:rFonts w:ascii="宋体" w:hAnsi="宋体" w:hint="eastAsia"/>
          <w:bCs/>
          <w:sz w:val="24"/>
        </w:rPr>
        <w:t>（签字）                              （签字）</w:t>
      </w:r>
    </w:p>
    <w:p w14:paraId="14EF213B" w14:textId="77777777" w:rsidR="00F24895" w:rsidRDefault="00F24895">
      <w:pPr>
        <w:spacing w:line="360" w:lineRule="auto"/>
        <w:rPr>
          <w:rFonts w:ascii="宋体" w:hAnsi="宋体" w:hint="eastAsia"/>
          <w:bCs/>
          <w:sz w:val="24"/>
        </w:rPr>
      </w:pPr>
    </w:p>
    <w:p w14:paraId="34DAA249" w14:textId="77777777" w:rsidR="00F24895" w:rsidRDefault="00000000">
      <w:pPr>
        <w:spacing w:line="360" w:lineRule="auto"/>
        <w:rPr>
          <w:bCs/>
          <w:sz w:val="28"/>
        </w:rPr>
      </w:pPr>
      <w:r>
        <w:rPr>
          <w:rFonts w:ascii="宋体" w:hAnsi="宋体" w:hint="eastAsia"/>
          <w:bCs/>
          <w:sz w:val="24"/>
        </w:rPr>
        <w:t xml:space="preserve">   年   月   日                                 年   月    日</w:t>
      </w:r>
    </w:p>
    <w:p w14:paraId="429099CB" w14:textId="77777777" w:rsidR="00F24895" w:rsidRDefault="00F24895">
      <w:pPr>
        <w:pStyle w:val="6"/>
        <w:autoSpaceDE w:val="0"/>
        <w:autoSpaceDN w:val="0"/>
        <w:spacing w:line="576" w:lineRule="exact"/>
        <w:ind w:left="22"/>
        <w:rPr>
          <w:rFonts w:ascii="仿宋" w:eastAsia="仿宋" w:hAnsi="仿宋" w:cs="仿宋" w:hint="eastAsia"/>
          <w:sz w:val="36"/>
          <w:szCs w:val="36"/>
        </w:rPr>
        <w:sectPr w:rsidR="00F24895">
          <w:pgSz w:w="11910" w:h="16840"/>
          <w:pgMar w:top="1360" w:right="1020" w:bottom="1500" w:left="1000" w:header="0" w:footer="1304" w:gutter="0"/>
          <w:cols w:space="720"/>
        </w:sectPr>
      </w:pPr>
    </w:p>
    <w:p w14:paraId="4068E154" w14:textId="77777777" w:rsidR="00F24895" w:rsidRDefault="00000000">
      <w:pPr>
        <w:pStyle w:val="6"/>
        <w:ind w:left="22"/>
        <w:rPr>
          <w:rFonts w:hint="eastAsia"/>
        </w:rPr>
      </w:pPr>
      <w:r>
        <w:lastRenderedPageBreak/>
        <w:t>药品</w:t>
      </w:r>
      <w:r>
        <w:rPr>
          <w:rFonts w:hint="eastAsia"/>
          <w:lang w:val="en-US"/>
        </w:rPr>
        <w:t>或医用耗材</w:t>
      </w:r>
      <w:r>
        <w:t>供需质量保证协议</w:t>
      </w:r>
    </w:p>
    <w:p w14:paraId="12993287" w14:textId="77777777" w:rsidR="00F24895" w:rsidRDefault="00F24895">
      <w:pPr>
        <w:pStyle w:val="6"/>
        <w:ind w:left="22"/>
        <w:rPr>
          <w:rFonts w:hint="eastAsia"/>
        </w:rPr>
      </w:pPr>
    </w:p>
    <w:p w14:paraId="1A3424CF" w14:textId="77777777" w:rsidR="00F24895" w:rsidRDefault="00000000">
      <w:pPr>
        <w:pStyle w:val="a4"/>
        <w:autoSpaceDE w:val="0"/>
        <w:autoSpaceDN w:val="0"/>
        <w:spacing w:line="576" w:lineRule="exact"/>
        <w:ind w:firstLineChars="200" w:firstLine="482"/>
        <w:rPr>
          <w:rFonts w:hint="eastAsia"/>
          <w:b/>
          <w:sz w:val="24"/>
          <w:szCs w:val="22"/>
        </w:rPr>
      </w:pPr>
      <w:r>
        <w:rPr>
          <w:rFonts w:hint="eastAsia"/>
          <w:b/>
          <w:sz w:val="24"/>
          <w:szCs w:val="22"/>
        </w:rPr>
        <w:t>甲 方（供应方）:</w:t>
      </w:r>
    </w:p>
    <w:p w14:paraId="5D74E2C7" w14:textId="77777777" w:rsidR="00F24895" w:rsidRDefault="00F24895">
      <w:pPr>
        <w:pStyle w:val="a4"/>
        <w:autoSpaceDE w:val="0"/>
        <w:autoSpaceDN w:val="0"/>
        <w:spacing w:line="576" w:lineRule="exact"/>
        <w:ind w:firstLineChars="200" w:firstLine="482"/>
        <w:rPr>
          <w:rFonts w:hint="eastAsia"/>
          <w:b/>
          <w:sz w:val="24"/>
          <w:szCs w:val="22"/>
        </w:rPr>
      </w:pPr>
    </w:p>
    <w:p w14:paraId="682CD45E" w14:textId="77777777" w:rsidR="00F24895" w:rsidRDefault="00000000">
      <w:pPr>
        <w:pStyle w:val="a4"/>
        <w:autoSpaceDE w:val="0"/>
        <w:autoSpaceDN w:val="0"/>
        <w:spacing w:line="576" w:lineRule="exact"/>
        <w:ind w:firstLineChars="200" w:firstLine="482"/>
        <w:rPr>
          <w:rFonts w:hint="eastAsia"/>
          <w:b/>
          <w:sz w:val="24"/>
          <w:szCs w:val="22"/>
        </w:rPr>
      </w:pPr>
      <w:r>
        <w:rPr>
          <w:rFonts w:hint="eastAsia"/>
          <w:b/>
          <w:sz w:val="24"/>
          <w:szCs w:val="22"/>
        </w:rPr>
        <w:t>乙 方（采购方）:</w:t>
      </w:r>
    </w:p>
    <w:p w14:paraId="1ADBFF74" w14:textId="77777777" w:rsidR="00F24895" w:rsidRDefault="00F24895">
      <w:pPr>
        <w:pStyle w:val="a4"/>
        <w:autoSpaceDE w:val="0"/>
        <w:autoSpaceDN w:val="0"/>
        <w:spacing w:line="576" w:lineRule="exact"/>
        <w:ind w:firstLineChars="200" w:firstLine="480"/>
        <w:rPr>
          <w:rFonts w:hint="eastAsia"/>
          <w:bCs/>
          <w:sz w:val="24"/>
          <w:szCs w:val="22"/>
        </w:rPr>
      </w:pPr>
    </w:p>
    <w:p w14:paraId="04E3CECD" w14:textId="77777777" w:rsidR="00F24895" w:rsidRDefault="00000000">
      <w:pPr>
        <w:pStyle w:val="a4"/>
        <w:autoSpaceDE w:val="0"/>
        <w:autoSpaceDN w:val="0"/>
        <w:spacing w:line="576" w:lineRule="exact"/>
        <w:ind w:firstLineChars="200" w:firstLine="480"/>
        <w:rPr>
          <w:rFonts w:hint="eastAsia"/>
          <w:bCs/>
          <w:sz w:val="24"/>
          <w:szCs w:val="22"/>
        </w:rPr>
      </w:pPr>
      <w:r>
        <w:rPr>
          <w:rFonts w:hint="eastAsia"/>
          <w:bCs/>
          <w:sz w:val="24"/>
          <w:szCs w:val="22"/>
        </w:rPr>
        <w:t>为加强药品</w:t>
      </w:r>
      <w:r>
        <w:rPr>
          <w:rFonts w:hint="eastAsia"/>
          <w:bCs/>
          <w:sz w:val="24"/>
          <w:szCs w:val="22"/>
          <w:lang w:val="en-US"/>
        </w:rPr>
        <w:t>或医用耗材</w:t>
      </w:r>
      <w:r>
        <w:rPr>
          <w:rFonts w:hint="eastAsia"/>
          <w:bCs/>
          <w:sz w:val="24"/>
          <w:szCs w:val="22"/>
        </w:rPr>
        <w:t>流通中的质量监督，保证药品</w:t>
      </w:r>
      <w:r>
        <w:rPr>
          <w:rFonts w:hint="eastAsia"/>
          <w:bCs/>
          <w:sz w:val="24"/>
          <w:szCs w:val="22"/>
          <w:lang w:val="en-US"/>
        </w:rPr>
        <w:t>或医用耗材</w:t>
      </w:r>
      <w:r>
        <w:rPr>
          <w:rFonts w:hint="eastAsia"/>
          <w:bCs/>
          <w:sz w:val="24"/>
          <w:szCs w:val="22"/>
        </w:rPr>
        <w:t>的安全性和有效性，明确双方质量责任，依据《中华人民共和国药品管理法》、《中华人民共和国产品质量法》、《药品经营质量管理规范》、《药品生产质量管理规范》及有关法律、法规，经双方协商一致，签订以下质量保证协议：</w:t>
      </w:r>
    </w:p>
    <w:p w14:paraId="328130CA" w14:textId="77777777" w:rsidR="00F24895" w:rsidRDefault="00000000">
      <w:pPr>
        <w:pStyle w:val="a4"/>
        <w:autoSpaceDE w:val="0"/>
        <w:autoSpaceDN w:val="0"/>
        <w:spacing w:line="576" w:lineRule="exact"/>
        <w:ind w:firstLineChars="200" w:firstLine="482"/>
        <w:rPr>
          <w:rFonts w:hint="eastAsia"/>
          <w:b/>
          <w:sz w:val="24"/>
          <w:szCs w:val="22"/>
        </w:rPr>
      </w:pPr>
      <w:r>
        <w:rPr>
          <w:rFonts w:hint="eastAsia"/>
          <w:b/>
          <w:sz w:val="24"/>
          <w:szCs w:val="22"/>
        </w:rPr>
        <w:t>一、甲方责任</w:t>
      </w:r>
    </w:p>
    <w:p w14:paraId="21399691" w14:textId="77777777" w:rsidR="00F24895" w:rsidRDefault="00000000">
      <w:pPr>
        <w:pStyle w:val="a4"/>
        <w:autoSpaceDE w:val="0"/>
        <w:autoSpaceDN w:val="0"/>
        <w:spacing w:line="576" w:lineRule="exact"/>
        <w:ind w:firstLineChars="200" w:firstLine="480"/>
        <w:rPr>
          <w:rFonts w:hint="eastAsia"/>
          <w:bCs/>
          <w:sz w:val="24"/>
          <w:szCs w:val="22"/>
        </w:rPr>
      </w:pPr>
      <w:r>
        <w:rPr>
          <w:rFonts w:hint="eastAsia"/>
          <w:bCs/>
          <w:sz w:val="24"/>
          <w:szCs w:val="22"/>
          <w:lang w:val="en-US"/>
        </w:rPr>
        <w:t>1.</w:t>
      </w:r>
      <w:r>
        <w:rPr>
          <w:rFonts w:hint="eastAsia"/>
          <w:bCs/>
          <w:sz w:val="24"/>
          <w:szCs w:val="22"/>
        </w:rPr>
        <w:t>遵守国家药政法规，向乙方提供合法、有效的企业资格证书、药品相关批件、单位样章样式备案件等材料（复印件加盖甲方原印章），且对其真实性、有效性负责；业务人员出具法定代表人签署的委托书，并严格按委托书限定的范围开展活动。</w:t>
      </w:r>
    </w:p>
    <w:p w14:paraId="395202B5" w14:textId="77777777" w:rsidR="00F24895" w:rsidRDefault="00000000">
      <w:pPr>
        <w:pStyle w:val="a4"/>
        <w:autoSpaceDE w:val="0"/>
        <w:autoSpaceDN w:val="0"/>
        <w:spacing w:line="576" w:lineRule="exact"/>
        <w:ind w:firstLineChars="200" w:firstLine="480"/>
        <w:rPr>
          <w:rFonts w:hint="eastAsia"/>
          <w:bCs/>
          <w:sz w:val="24"/>
          <w:szCs w:val="22"/>
        </w:rPr>
      </w:pPr>
      <w:r>
        <w:rPr>
          <w:rFonts w:hint="eastAsia"/>
          <w:bCs/>
          <w:sz w:val="24"/>
          <w:szCs w:val="22"/>
          <w:lang w:val="en-US"/>
        </w:rPr>
        <w:t>2.</w:t>
      </w:r>
      <w:r>
        <w:rPr>
          <w:rFonts w:hint="eastAsia"/>
          <w:bCs/>
          <w:sz w:val="24"/>
          <w:szCs w:val="22"/>
        </w:rPr>
        <w:t>提供的药品</w:t>
      </w:r>
      <w:r>
        <w:rPr>
          <w:rFonts w:hint="eastAsia"/>
          <w:bCs/>
          <w:sz w:val="24"/>
          <w:szCs w:val="22"/>
          <w:lang w:val="en-US"/>
        </w:rPr>
        <w:t>或医用耗材</w:t>
      </w:r>
      <w:r>
        <w:rPr>
          <w:rFonts w:hint="eastAsia"/>
          <w:bCs/>
          <w:sz w:val="24"/>
          <w:szCs w:val="22"/>
        </w:rPr>
        <w:t>是符合质量标准及相关质量要求的合格品。</w:t>
      </w:r>
    </w:p>
    <w:p w14:paraId="1A3E9EEA" w14:textId="77777777" w:rsidR="00F24895" w:rsidRDefault="00000000">
      <w:pPr>
        <w:pStyle w:val="a4"/>
        <w:autoSpaceDE w:val="0"/>
        <w:autoSpaceDN w:val="0"/>
        <w:spacing w:line="576" w:lineRule="exact"/>
        <w:ind w:firstLineChars="200" w:firstLine="480"/>
        <w:rPr>
          <w:rFonts w:hint="eastAsia"/>
          <w:bCs/>
          <w:sz w:val="24"/>
          <w:szCs w:val="22"/>
        </w:rPr>
      </w:pPr>
      <w:r>
        <w:rPr>
          <w:rFonts w:hint="eastAsia"/>
          <w:bCs/>
          <w:sz w:val="24"/>
          <w:szCs w:val="22"/>
          <w:lang w:val="en-US"/>
        </w:rPr>
        <w:t>3.</w:t>
      </w:r>
      <w:r>
        <w:rPr>
          <w:rFonts w:hint="eastAsia"/>
          <w:bCs/>
          <w:sz w:val="24"/>
          <w:szCs w:val="22"/>
        </w:rPr>
        <w:t>每批到货药品须提供加盖甲方原印章的与实物批号相同的《药品检验报告书》（如是进口药品须提供加盖甲方原印章的《进口药品注册证》及与实物批号相同的《检验报告书》及通关单）；国家有规定的生物制品须提供《生物制品批签发合格证》。</w:t>
      </w:r>
    </w:p>
    <w:p w14:paraId="6F634395" w14:textId="77777777" w:rsidR="00F24895" w:rsidRDefault="00000000">
      <w:pPr>
        <w:pStyle w:val="a4"/>
        <w:autoSpaceDE w:val="0"/>
        <w:autoSpaceDN w:val="0"/>
        <w:spacing w:line="576" w:lineRule="exact"/>
        <w:ind w:firstLineChars="200" w:firstLine="480"/>
        <w:rPr>
          <w:rFonts w:hint="eastAsia"/>
          <w:bCs/>
          <w:sz w:val="24"/>
          <w:szCs w:val="22"/>
        </w:rPr>
      </w:pPr>
      <w:r>
        <w:rPr>
          <w:rFonts w:hint="eastAsia"/>
          <w:bCs/>
          <w:sz w:val="24"/>
          <w:szCs w:val="22"/>
          <w:lang w:val="en-US"/>
        </w:rPr>
        <w:t>4.</w:t>
      </w:r>
      <w:r>
        <w:rPr>
          <w:rFonts w:hint="eastAsia"/>
          <w:bCs/>
          <w:sz w:val="24"/>
          <w:szCs w:val="22"/>
        </w:rPr>
        <w:t>每批到货药品必须和随货同行单内容相一致。</w:t>
      </w:r>
    </w:p>
    <w:p w14:paraId="4E249D65" w14:textId="77777777" w:rsidR="00F24895" w:rsidRDefault="00000000">
      <w:pPr>
        <w:pStyle w:val="a4"/>
        <w:autoSpaceDE w:val="0"/>
        <w:autoSpaceDN w:val="0"/>
        <w:spacing w:line="576" w:lineRule="exact"/>
        <w:ind w:firstLineChars="200" w:firstLine="480"/>
        <w:rPr>
          <w:rFonts w:hint="eastAsia"/>
          <w:bCs/>
          <w:sz w:val="24"/>
          <w:szCs w:val="22"/>
        </w:rPr>
      </w:pPr>
      <w:r>
        <w:rPr>
          <w:rFonts w:hint="eastAsia"/>
          <w:bCs/>
          <w:sz w:val="24"/>
          <w:szCs w:val="22"/>
          <w:lang w:val="en-US"/>
        </w:rPr>
        <w:t>5.</w:t>
      </w:r>
      <w:r>
        <w:rPr>
          <w:rFonts w:hint="eastAsia"/>
          <w:bCs/>
          <w:sz w:val="24"/>
          <w:szCs w:val="22"/>
        </w:rPr>
        <w:t>甲方遵照《中华人民共和国药品管理法》的有关要求，承担所供药品的质量责任：除本协议第二条第 5 款情况外，有效期内质量问题由甲方负责。</w:t>
      </w:r>
    </w:p>
    <w:p w14:paraId="6DB705AE" w14:textId="77777777" w:rsidR="00F24895" w:rsidRDefault="00000000">
      <w:pPr>
        <w:pStyle w:val="a4"/>
        <w:autoSpaceDE w:val="0"/>
        <w:autoSpaceDN w:val="0"/>
        <w:spacing w:line="576" w:lineRule="exact"/>
        <w:ind w:firstLineChars="200" w:firstLine="480"/>
        <w:rPr>
          <w:rFonts w:hint="eastAsia"/>
          <w:bCs/>
          <w:sz w:val="24"/>
          <w:szCs w:val="22"/>
        </w:rPr>
      </w:pPr>
      <w:r>
        <w:rPr>
          <w:rFonts w:hint="eastAsia"/>
          <w:bCs/>
          <w:sz w:val="24"/>
          <w:szCs w:val="22"/>
          <w:lang w:val="en-US"/>
        </w:rPr>
        <w:t>6.</w:t>
      </w:r>
      <w:r>
        <w:rPr>
          <w:rFonts w:hint="eastAsia"/>
          <w:bCs/>
          <w:sz w:val="24"/>
          <w:szCs w:val="22"/>
        </w:rPr>
        <w:t>甲方提供药品</w:t>
      </w:r>
      <w:r>
        <w:rPr>
          <w:rFonts w:hint="eastAsia"/>
          <w:bCs/>
          <w:sz w:val="24"/>
          <w:szCs w:val="22"/>
          <w:lang w:val="en-US"/>
        </w:rPr>
        <w:t>或医用耗材</w:t>
      </w:r>
      <w:r>
        <w:rPr>
          <w:rFonts w:hint="eastAsia"/>
          <w:bCs/>
          <w:sz w:val="24"/>
          <w:szCs w:val="22"/>
        </w:rPr>
        <w:t>的包装、标签和说明书符合国家有关的管理规定。</w:t>
      </w:r>
    </w:p>
    <w:p w14:paraId="2161C3D2" w14:textId="77777777" w:rsidR="00F24895" w:rsidRDefault="00000000">
      <w:pPr>
        <w:pStyle w:val="a4"/>
        <w:autoSpaceDE w:val="0"/>
        <w:autoSpaceDN w:val="0"/>
        <w:spacing w:line="576" w:lineRule="exact"/>
        <w:ind w:firstLineChars="200" w:firstLine="480"/>
        <w:rPr>
          <w:rFonts w:hint="eastAsia"/>
          <w:bCs/>
          <w:sz w:val="24"/>
          <w:szCs w:val="22"/>
        </w:rPr>
      </w:pPr>
      <w:r>
        <w:rPr>
          <w:rFonts w:hint="eastAsia"/>
          <w:bCs/>
          <w:sz w:val="24"/>
          <w:szCs w:val="22"/>
          <w:lang w:val="en-US"/>
        </w:rPr>
        <w:t>7.</w:t>
      </w:r>
      <w:r>
        <w:rPr>
          <w:rFonts w:hint="eastAsia"/>
          <w:bCs/>
          <w:sz w:val="24"/>
          <w:szCs w:val="22"/>
        </w:rPr>
        <w:t>甲方提供的药品运输质量符合 GSP 有关规定。冷链药品运输应全程记录在途温度，并提供在途温度记录。</w:t>
      </w:r>
    </w:p>
    <w:p w14:paraId="3EA22070" w14:textId="77777777" w:rsidR="00F24895" w:rsidRDefault="00000000">
      <w:pPr>
        <w:pStyle w:val="a4"/>
        <w:autoSpaceDE w:val="0"/>
        <w:autoSpaceDN w:val="0"/>
        <w:spacing w:line="576" w:lineRule="exact"/>
        <w:ind w:firstLineChars="200" w:firstLine="480"/>
        <w:rPr>
          <w:rFonts w:hint="eastAsia"/>
          <w:bCs/>
          <w:sz w:val="24"/>
          <w:szCs w:val="22"/>
        </w:rPr>
      </w:pPr>
      <w:r>
        <w:rPr>
          <w:rFonts w:hint="eastAsia"/>
          <w:bCs/>
          <w:sz w:val="24"/>
          <w:szCs w:val="22"/>
          <w:lang w:val="en-US"/>
        </w:rPr>
        <w:lastRenderedPageBreak/>
        <w:t>8.</w:t>
      </w:r>
      <w:r>
        <w:rPr>
          <w:rFonts w:hint="eastAsia"/>
          <w:bCs/>
          <w:sz w:val="24"/>
          <w:szCs w:val="22"/>
        </w:rPr>
        <w:t>甲方的冷链药品为委托运输的，应向乙方提供委托的承运方式、承运单位、启运时间等信息。</w:t>
      </w:r>
    </w:p>
    <w:p w14:paraId="6CC337A9" w14:textId="77777777" w:rsidR="00F24895" w:rsidRDefault="00000000">
      <w:pPr>
        <w:pStyle w:val="a4"/>
        <w:autoSpaceDE w:val="0"/>
        <w:autoSpaceDN w:val="0"/>
        <w:spacing w:line="576" w:lineRule="exact"/>
        <w:ind w:firstLineChars="200" w:firstLine="480"/>
        <w:rPr>
          <w:rFonts w:hint="eastAsia"/>
          <w:bCs/>
          <w:sz w:val="24"/>
          <w:szCs w:val="22"/>
        </w:rPr>
      </w:pPr>
      <w:r>
        <w:rPr>
          <w:rFonts w:hint="eastAsia"/>
          <w:bCs/>
          <w:sz w:val="24"/>
          <w:szCs w:val="22"/>
          <w:lang w:val="en-US"/>
        </w:rPr>
        <w:t>9.</w:t>
      </w:r>
      <w:r>
        <w:rPr>
          <w:rFonts w:hint="eastAsia"/>
          <w:bCs/>
          <w:sz w:val="24"/>
          <w:szCs w:val="22"/>
        </w:rPr>
        <w:t>接到乙方质量查询函或质量供货异常报告书后，在 5 个工作日内给予答复（以函到日期为准）。</w:t>
      </w:r>
    </w:p>
    <w:p w14:paraId="183B3978" w14:textId="77777777" w:rsidR="00F24895" w:rsidRDefault="00000000">
      <w:pPr>
        <w:pStyle w:val="a4"/>
        <w:autoSpaceDE w:val="0"/>
        <w:autoSpaceDN w:val="0"/>
        <w:spacing w:line="576" w:lineRule="exact"/>
        <w:ind w:firstLineChars="200" w:firstLine="480"/>
        <w:rPr>
          <w:rFonts w:hint="eastAsia"/>
          <w:bCs/>
          <w:sz w:val="24"/>
          <w:szCs w:val="22"/>
        </w:rPr>
      </w:pPr>
      <w:r>
        <w:rPr>
          <w:rFonts w:hint="eastAsia"/>
          <w:bCs/>
          <w:sz w:val="24"/>
          <w:szCs w:val="22"/>
          <w:lang w:val="en-US"/>
        </w:rPr>
        <w:t>10.</w:t>
      </w:r>
      <w:r>
        <w:rPr>
          <w:rFonts w:hint="eastAsia"/>
          <w:bCs/>
          <w:sz w:val="24"/>
          <w:szCs w:val="22"/>
        </w:rPr>
        <w:t>甲方应该按照国家规定及时开具发票。</w:t>
      </w:r>
    </w:p>
    <w:p w14:paraId="331879CD" w14:textId="77777777" w:rsidR="00F24895" w:rsidRDefault="00000000">
      <w:pPr>
        <w:pStyle w:val="a4"/>
        <w:autoSpaceDE w:val="0"/>
        <w:autoSpaceDN w:val="0"/>
        <w:spacing w:line="576" w:lineRule="exact"/>
        <w:ind w:firstLineChars="200" w:firstLine="480"/>
        <w:rPr>
          <w:rFonts w:hint="eastAsia"/>
          <w:bCs/>
          <w:sz w:val="24"/>
          <w:szCs w:val="22"/>
        </w:rPr>
      </w:pPr>
      <w:r>
        <w:rPr>
          <w:rFonts w:hint="eastAsia"/>
          <w:bCs/>
          <w:sz w:val="24"/>
          <w:szCs w:val="22"/>
          <w:lang w:val="en-US"/>
        </w:rPr>
        <w:t>11.</w:t>
      </w:r>
      <w:r>
        <w:rPr>
          <w:rFonts w:hint="eastAsia"/>
          <w:bCs/>
          <w:sz w:val="24"/>
          <w:szCs w:val="22"/>
        </w:rPr>
        <w:t>甲方应对已开具采退单据的药品及时处理。</w:t>
      </w:r>
    </w:p>
    <w:p w14:paraId="4D0572B5" w14:textId="77777777" w:rsidR="00F24895" w:rsidRDefault="00000000">
      <w:pPr>
        <w:pStyle w:val="a4"/>
        <w:autoSpaceDE w:val="0"/>
        <w:autoSpaceDN w:val="0"/>
        <w:spacing w:line="576" w:lineRule="exact"/>
        <w:ind w:firstLineChars="200" w:firstLine="482"/>
        <w:rPr>
          <w:rFonts w:hint="eastAsia"/>
          <w:b/>
          <w:sz w:val="24"/>
          <w:szCs w:val="22"/>
        </w:rPr>
      </w:pPr>
      <w:r>
        <w:rPr>
          <w:rFonts w:hint="eastAsia"/>
          <w:b/>
          <w:sz w:val="24"/>
          <w:szCs w:val="22"/>
        </w:rPr>
        <w:t>二、乙方责任</w:t>
      </w:r>
    </w:p>
    <w:p w14:paraId="650E5D4C" w14:textId="77777777" w:rsidR="00F24895" w:rsidRDefault="00000000">
      <w:pPr>
        <w:pStyle w:val="a4"/>
        <w:autoSpaceDE w:val="0"/>
        <w:autoSpaceDN w:val="0"/>
        <w:spacing w:line="576" w:lineRule="exact"/>
        <w:ind w:firstLineChars="200" w:firstLine="480"/>
        <w:rPr>
          <w:rFonts w:hint="eastAsia"/>
          <w:bCs/>
          <w:sz w:val="24"/>
          <w:szCs w:val="22"/>
        </w:rPr>
      </w:pPr>
      <w:r>
        <w:rPr>
          <w:rFonts w:hint="eastAsia"/>
          <w:bCs/>
          <w:sz w:val="24"/>
          <w:szCs w:val="22"/>
          <w:lang w:val="en-US"/>
        </w:rPr>
        <w:t>1.</w:t>
      </w:r>
      <w:r>
        <w:rPr>
          <w:rFonts w:hint="eastAsia"/>
          <w:bCs/>
          <w:sz w:val="24"/>
          <w:szCs w:val="22"/>
        </w:rPr>
        <w:t>向甲方提供合法、有效的企业资格证书（证照复印件加盖乙方原印章）。</w:t>
      </w:r>
    </w:p>
    <w:p w14:paraId="731E1AC0" w14:textId="77777777" w:rsidR="00F24895" w:rsidRDefault="00000000">
      <w:pPr>
        <w:pStyle w:val="a4"/>
        <w:autoSpaceDE w:val="0"/>
        <w:autoSpaceDN w:val="0"/>
        <w:spacing w:line="576" w:lineRule="exact"/>
        <w:ind w:firstLineChars="200" w:firstLine="480"/>
        <w:rPr>
          <w:rFonts w:hint="eastAsia"/>
          <w:bCs/>
          <w:sz w:val="24"/>
          <w:szCs w:val="22"/>
        </w:rPr>
      </w:pPr>
      <w:r>
        <w:rPr>
          <w:rFonts w:hint="eastAsia"/>
          <w:bCs/>
          <w:sz w:val="24"/>
          <w:szCs w:val="22"/>
          <w:lang w:val="en-US"/>
        </w:rPr>
        <w:t>2.</w:t>
      </w:r>
      <w:r>
        <w:rPr>
          <w:rFonts w:hint="eastAsia"/>
          <w:bCs/>
          <w:sz w:val="24"/>
          <w:szCs w:val="22"/>
        </w:rPr>
        <w:t>乙方若在药品</w:t>
      </w:r>
      <w:r>
        <w:rPr>
          <w:rFonts w:hint="eastAsia"/>
          <w:bCs/>
          <w:sz w:val="24"/>
          <w:szCs w:val="22"/>
          <w:lang w:val="en-US"/>
        </w:rPr>
        <w:t>或医用耗材</w:t>
      </w:r>
      <w:r>
        <w:rPr>
          <w:rFonts w:hint="eastAsia"/>
          <w:bCs/>
          <w:sz w:val="24"/>
          <w:szCs w:val="22"/>
        </w:rPr>
        <w:t>验收中发现破损、包装污染、外观质量问题、短少等应在收到药品</w:t>
      </w:r>
      <w:r>
        <w:rPr>
          <w:rFonts w:hint="eastAsia"/>
          <w:bCs/>
          <w:sz w:val="24"/>
          <w:szCs w:val="22"/>
          <w:lang w:val="en-US"/>
        </w:rPr>
        <w:t>或医用耗材</w:t>
      </w:r>
      <w:r>
        <w:rPr>
          <w:rFonts w:hint="eastAsia"/>
          <w:bCs/>
          <w:sz w:val="24"/>
          <w:szCs w:val="22"/>
        </w:rPr>
        <w:t>（以货到日期为准）后一定日期内（本市为 3 日，市外为 5 日）通知甲方处理；发现药品无《药品检验报告书》（进口药品无《进口药品注册证》、《检验报告书》及通关单）、国家有规定的生物制品未提供《生物制品批签发合格证》、温度超标的不予验收进仓销售。</w:t>
      </w:r>
    </w:p>
    <w:p w14:paraId="64F53866" w14:textId="77777777" w:rsidR="00F24895" w:rsidRDefault="00000000">
      <w:pPr>
        <w:pStyle w:val="a4"/>
        <w:autoSpaceDE w:val="0"/>
        <w:autoSpaceDN w:val="0"/>
        <w:spacing w:line="576" w:lineRule="exact"/>
        <w:ind w:firstLineChars="200" w:firstLine="480"/>
        <w:rPr>
          <w:rFonts w:hint="eastAsia"/>
          <w:bCs/>
          <w:sz w:val="24"/>
          <w:szCs w:val="22"/>
        </w:rPr>
      </w:pPr>
      <w:r>
        <w:rPr>
          <w:rFonts w:hint="eastAsia"/>
          <w:bCs/>
          <w:sz w:val="24"/>
          <w:szCs w:val="22"/>
          <w:lang w:val="en-US"/>
        </w:rPr>
        <w:t>3.</w:t>
      </w:r>
      <w:r>
        <w:rPr>
          <w:rFonts w:hint="eastAsia"/>
          <w:bCs/>
          <w:sz w:val="24"/>
          <w:szCs w:val="22"/>
        </w:rPr>
        <w:t>乙方在经营甲方所提供的药品</w:t>
      </w:r>
      <w:r>
        <w:rPr>
          <w:rFonts w:hint="eastAsia"/>
          <w:bCs/>
          <w:sz w:val="24"/>
          <w:szCs w:val="22"/>
          <w:lang w:val="en-US"/>
        </w:rPr>
        <w:t>或医用耗材</w:t>
      </w:r>
      <w:r>
        <w:rPr>
          <w:rFonts w:hint="eastAsia"/>
          <w:bCs/>
          <w:sz w:val="24"/>
          <w:szCs w:val="22"/>
        </w:rPr>
        <w:t>中产生疑问，应及时与甲方联系，双方有分歧者，以主管部门出具的药品</w:t>
      </w:r>
      <w:r>
        <w:rPr>
          <w:rFonts w:hint="eastAsia"/>
          <w:bCs/>
          <w:sz w:val="24"/>
          <w:szCs w:val="22"/>
          <w:lang w:val="en-US"/>
        </w:rPr>
        <w:t>或医用耗材</w:t>
      </w:r>
      <w:r>
        <w:rPr>
          <w:rFonts w:hint="eastAsia"/>
          <w:bCs/>
          <w:sz w:val="24"/>
          <w:szCs w:val="22"/>
        </w:rPr>
        <w:t>质量检验报告为准。乙方在接到药检报告</w:t>
      </w:r>
      <w:r>
        <w:rPr>
          <w:rFonts w:hint="eastAsia"/>
          <w:bCs/>
          <w:sz w:val="24"/>
          <w:szCs w:val="22"/>
          <w:lang w:val="en-US"/>
        </w:rPr>
        <w:t>或质量报告</w:t>
      </w:r>
      <w:r>
        <w:rPr>
          <w:rFonts w:hint="eastAsia"/>
          <w:bCs/>
          <w:sz w:val="24"/>
          <w:szCs w:val="22"/>
        </w:rPr>
        <w:t>后应马上通知甲方，并将报告书传达甲方处理。</w:t>
      </w:r>
    </w:p>
    <w:p w14:paraId="2E819C9D" w14:textId="77777777" w:rsidR="00F24895" w:rsidRDefault="00000000">
      <w:pPr>
        <w:pStyle w:val="a4"/>
        <w:autoSpaceDE w:val="0"/>
        <w:autoSpaceDN w:val="0"/>
        <w:spacing w:line="576" w:lineRule="exact"/>
        <w:ind w:firstLineChars="200" w:firstLine="480"/>
        <w:rPr>
          <w:rFonts w:hint="eastAsia"/>
          <w:bCs/>
          <w:sz w:val="24"/>
          <w:szCs w:val="22"/>
        </w:rPr>
      </w:pPr>
      <w:r>
        <w:rPr>
          <w:rFonts w:hint="eastAsia"/>
          <w:bCs/>
          <w:sz w:val="24"/>
          <w:szCs w:val="22"/>
          <w:lang w:val="en-US"/>
        </w:rPr>
        <w:t>4.</w:t>
      </w:r>
      <w:r>
        <w:rPr>
          <w:rFonts w:hint="eastAsia"/>
          <w:bCs/>
          <w:sz w:val="24"/>
          <w:szCs w:val="22"/>
        </w:rPr>
        <w:t>乙方在经营甲方所提供药品</w:t>
      </w:r>
      <w:r>
        <w:rPr>
          <w:rFonts w:hint="eastAsia"/>
          <w:bCs/>
          <w:sz w:val="24"/>
          <w:szCs w:val="22"/>
          <w:lang w:val="en-US"/>
        </w:rPr>
        <w:t>或医用耗材</w:t>
      </w:r>
      <w:r>
        <w:rPr>
          <w:rFonts w:hint="eastAsia"/>
          <w:bCs/>
          <w:sz w:val="24"/>
          <w:szCs w:val="22"/>
        </w:rPr>
        <w:t>中若发生质量问题，应提供详细、确定的质量信息，并积极配合甲方做好调查取证和善后处理工作。</w:t>
      </w:r>
    </w:p>
    <w:p w14:paraId="3D61FAAB" w14:textId="77777777" w:rsidR="00F24895" w:rsidRDefault="00000000">
      <w:pPr>
        <w:pStyle w:val="a4"/>
        <w:autoSpaceDE w:val="0"/>
        <w:autoSpaceDN w:val="0"/>
        <w:spacing w:line="576" w:lineRule="exact"/>
        <w:ind w:firstLineChars="200" w:firstLine="480"/>
        <w:rPr>
          <w:rFonts w:hint="eastAsia"/>
          <w:bCs/>
          <w:sz w:val="24"/>
          <w:szCs w:val="22"/>
        </w:rPr>
      </w:pPr>
      <w:r>
        <w:rPr>
          <w:rFonts w:hint="eastAsia"/>
          <w:bCs/>
          <w:sz w:val="24"/>
          <w:szCs w:val="22"/>
          <w:lang w:val="en-US"/>
        </w:rPr>
        <w:t>5.</w:t>
      </w:r>
      <w:r>
        <w:rPr>
          <w:rFonts w:hint="eastAsia"/>
          <w:bCs/>
          <w:sz w:val="24"/>
          <w:szCs w:val="22"/>
        </w:rPr>
        <w:t>乙方承诺为甲方供应的药品</w:t>
      </w:r>
      <w:r>
        <w:rPr>
          <w:rFonts w:hint="eastAsia"/>
          <w:bCs/>
          <w:sz w:val="24"/>
          <w:szCs w:val="22"/>
          <w:lang w:val="en-US"/>
        </w:rPr>
        <w:t>或医用耗材</w:t>
      </w:r>
      <w:r>
        <w:rPr>
          <w:rFonts w:hint="eastAsia"/>
          <w:bCs/>
          <w:sz w:val="24"/>
          <w:szCs w:val="22"/>
        </w:rPr>
        <w:t>提供符合国家规定的药品储存条件，因储存不当造成的损失由乙方负责。</w:t>
      </w:r>
    </w:p>
    <w:p w14:paraId="72DA3E78" w14:textId="77777777" w:rsidR="00F24895" w:rsidRDefault="00000000">
      <w:pPr>
        <w:pStyle w:val="a4"/>
        <w:autoSpaceDE w:val="0"/>
        <w:autoSpaceDN w:val="0"/>
        <w:spacing w:line="576" w:lineRule="exact"/>
        <w:ind w:firstLineChars="200" w:firstLine="480"/>
        <w:rPr>
          <w:rFonts w:hint="eastAsia"/>
          <w:bCs/>
          <w:sz w:val="24"/>
          <w:szCs w:val="22"/>
        </w:rPr>
      </w:pPr>
      <w:r>
        <w:rPr>
          <w:rFonts w:hint="eastAsia"/>
          <w:bCs/>
          <w:sz w:val="24"/>
          <w:szCs w:val="22"/>
          <w:lang w:val="en-US"/>
        </w:rPr>
        <w:t>6.</w:t>
      </w:r>
      <w:r>
        <w:rPr>
          <w:rFonts w:hint="eastAsia"/>
          <w:bCs/>
          <w:sz w:val="24"/>
          <w:szCs w:val="22"/>
        </w:rPr>
        <w:t>乙方应配合甲方做好药品</w:t>
      </w:r>
      <w:r>
        <w:rPr>
          <w:rFonts w:hint="eastAsia"/>
          <w:bCs/>
          <w:sz w:val="24"/>
          <w:szCs w:val="22"/>
          <w:lang w:val="en-US"/>
        </w:rPr>
        <w:t>或医用耗材召回工作。</w:t>
      </w:r>
    </w:p>
    <w:p w14:paraId="399B8552" w14:textId="77777777" w:rsidR="00F24895" w:rsidRDefault="00000000">
      <w:pPr>
        <w:pStyle w:val="a4"/>
        <w:autoSpaceDE w:val="0"/>
        <w:autoSpaceDN w:val="0"/>
        <w:spacing w:line="576" w:lineRule="exact"/>
        <w:ind w:firstLineChars="200" w:firstLine="482"/>
        <w:rPr>
          <w:rFonts w:hint="eastAsia"/>
          <w:b/>
          <w:sz w:val="24"/>
          <w:szCs w:val="22"/>
        </w:rPr>
      </w:pPr>
      <w:r>
        <w:rPr>
          <w:rFonts w:hint="eastAsia"/>
          <w:b/>
          <w:sz w:val="24"/>
          <w:szCs w:val="22"/>
        </w:rPr>
        <w:t>三、双方共同责任及约定条款</w:t>
      </w:r>
    </w:p>
    <w:p w14:paraId="1E565ADB" w14:textId="77777777" w:rsidR="00F24895" w:rsidRDefault="00000000">
      <w:pPr>
        <w:pStyle w:val="a4"/>
        <w:autoSpaceDE w:val="0"/>
        <w:autoSpaceDN w:val="0"/>
        <w:spacing w:line="576" w:lineRule="exact"/>
        <w:ind w:firstLineChars="200" w:firstLine="480"/>
        <w:rPr>
          <w:rFonts w:hint="eastAsia"/>
          <w:bCs/>
          <w:sz w:val="24"/>
          <w:szCs w:val="22"/>
        </w:rPr>
      </w:pPr>
      <w:r>
        <w:rPr>
          <w:rFonts w:hint="eastAsia"/>
          <w:bCs/>
          <w:sz w:val="24"/>
          <w:szCs w:val="22"/>
          <w:lang w:val="en-US"/>
        </w:rPr>
        <w:t>1.</w:t>
      </w:r>
      <w:r>
        <w:rPr>
          <w:rFonts w:hint="eastAsia"/>
          <w:bCs/>
          <w:sz w:val="24"/>
          <w:szCs w:val="22"/>
        </w:rPr>
        <w:t>甲、乙双方应本着友好协商、互惠互利的原则，共同做好市场调研、市场开发和药品</w:t>
      </w:r>
      <w:r>
        <w:rPr>
          <w:rFonts w:hint="eastAsia"/>
          <w:bCs/>
          <w:sz w:val="24"/>
          <w:szCs w:val="22"/>
          <w:lang w:val="en-US"/>
        </w:rPr>
        <w:t>或医用耗材</w:t>
      </w:r>
      <w:r>
        <w:rPr>
          <w:rFonts w:hint="eastAsia"/>
          <w:bCs/>
          <w:sz w:val="24"/>
          <w:szCs w:val="22"/>
        </w:rPr>
        <w:t>质量管理的工作。</w:t>
      </w:r>
    </w:p>
    <w:p w14:paraId="71E842A5" w14:textId="77777777" w:rsidR="00F24895" w:rsidRDefault="00F24895">
      <w:pPr>
        <w:pStyle w:val="a4"/>
        <w:autoSpaceDE w:val="0"/>
        <w:autoSpaceDN w:val="0"/>
        <w:spacing w:line="576" w:lineRule="exact"/>
        <w:ind w:firstLineChars="200" w:firstLine="480"/>
        <w:rPr>
          <w:rFonts w:hint="eastAsia"/>
          <w:bCs/>
          <w:sz w:val="24"/>
          <w:szCs w:val="22"/>
        </w:rPr>
      </w:pPr>
    </w:p>
    <w:p w14:paraId="7651B1E5" w14:textId="77777777" w:rsidR="00F24895" w:rsidRDefault="00000000">
      <w:pPr>
        <w:pStyle w:val="a4"/>
        <w:autoSpaceDE w:val="0"/>
        <w:autoSpaceDN w:val="0"/>
        <w:spacing w:line="576" w:lineRule="exact"/>
        <w:ind w:firstLineChars="200" w:firstLine="480"/>
        <w:rPr>
          <w:rFonts w:hint="eastAsia"/>
          <w:bCs/>
          <w:sz w:val="24"/>
          <w:szCs w:val="22"/>
        </w:rPr>
      </w:pPr>
      <w:r>
        <w:rPr>
          <w:rFonts w:hint="eastAsia"/>
          <w:bCs/>
          <w:sz w:val="24"/>
          <w:szCs w:val="22"/>
          <w:lang w:val="en-US"/>
        </w:rPr>
        <w:lastRenderedPageBreak/>
        <w:t>2.</w:t>
      </w:r>
      <w:r>
        <w:rPr>
          <w:rFonts w:hint="eastAsia"/>
          <w:bCs/>
          <w:sz w:val="24"/>
          <w:szCs w:val="22"/>
        </w:rPr>
        <w:t>甲、乙双方应各自履行自己的责任，一方发生违约行为，另一方可以通过法律途径追究违约方的民事赔偿责任。</w:t>
      </w:r>
    </w:p>
    <w:p w14:paraId="37228512" w14:textId="77777777" w:rsidR="00F24895" w:rsidRDefault="00000000">
      <w:pPr>
        <w:pStyle w:val="a4"/>
        <w:autoSpaceDE w:val="0"/>
        <w:autoSpaceDN w:val="0"/>
        <w:spacing w:line="576" w:lineRule="exact"/>
        <w:ind w:firstLineChars="200" w:firstLine="480"/>
        <w:rPr>
          <w:rFonts w:hint="eastAsia"/>
          <w:bCs/>
          <w:sz w:val="24"/>
          <w:szCs w:val="22"/>
        </w:rPr>
      </w:pPr>
      <w:r>
        <w:rPr>
          <w:rFonts w:hint="eastAsia"/>
          <w:bCs/>
          <w:sz w:val="24"/>
          <w:szCs w:val="22"/>
        </w:rPr>
        <w:t>上述条款中未尽的事项者，由双方协商解决。</w:t>
      </w:r>
    </w:p>
    <w:p w14:paraId="4257C627" w14:textId="77777777" w:rsidR="00F24895" w:rsidRDefault="00000000">
      <w:pPr>
        <w:pStyle w:val="a4"/>
        <w:autoSpaceDE w:val="0"/>
        <w:autoSpaceDN w:val="0"/>
        <w:spacing w:line="576" w:lineRule="exact"/>
        <w:ind w:firstLineChars="200" w:firstLine="480"/>
        <w:rPr>
          <w:rFonts w:hint="eastAsia"/>
          <w:bCs/>
          <w:sz w:val="24"/>
          <w:szCs w:val="22"/>
        </w:rPr>
      </w:pPr>
      <w:r>
        <w:rPr>
          <w:rFonts w:hint="eastAsia"/>
          <w:bCs/>
          <w:sz w:val="24"/>
          <w:szCs w:val="22"/>
        </w:rPr>
        <w:t>本协议由甲、乙双方经充分协商后签订，双方对本合同项下的全部条文含义均已明确。</w:t>
      </w:r>
    </w:p>
    <w:p w14:paraId="3C598C00" w14:textId="77777777" w:rsidR="00F24895" w:rsidRDefault="00000000">
      <w:pPr>
        <w:pStyle w:val="a4"/>
        <w:autoSpaceDE w:val="0"/>
        <w:autoSpaceDN w:val="0"/>
        <w:spacing w:line="576" w:lineRule="exact"/>
        <w:ind w:firstLineChars="200" w:firstLine="482"/>
        <w:rPr>
          <w:rFonts w:hint="eastAsia"/>
          <w:b/>
          <w:sz w:val="24"/>
          <w:szCs w:val="22"/>
        </w:rPr>
      </w:pPr>
      <w:r>
        <w:rPr>
          <w:rFonts w:hint="eastAsia"/>
          <w:b/>
          <w:sz w:val="24"/>
          <w:szCs w:val="22"/>
        </w:rPr>
        <w:t>四、协议有效期</w:t>
      </w:r>
    </w:p>
    <w:p w14:paraId="525CC0ED" w14:textId="77777777" w:rsidR="00F24895" w:rsidRDefault="00000000">
      <w:pPr>
        <w:pStyle w:val="a4"/>
        <w:autoSpaceDE w:val="0"/>
        <w:autoSpaceDN w:val="0"/>
        <w:spacing w:line="576" w:lineRule="exact"/>
        <w:ind w:firstLineChars="200" w:firstLine="480"/>
        <w:rPr>
          <w:rFonts w:hint="eastAsia"/>
          <w:bCs/>
          <w:sz w:val="24"/>
          <w:szCs w:val="22"/>
        </w:rPr>
      </w:pPr>
      <w:r>
        <w:rPr>
          <w:rFonts w:hint="eastAsia"/>
          <w:bCs/>
          <w:sz w:val="24"/>
          <w:szCs w:val="22"/>
        </w:rPr>
        <w:t>本协议有效期至</w:t>
      </w:r>
      <w:r>
        <w:rPr>
          <w:rFonts w:hint="eastAsia"/>
          <w:bCs/>
          <w:sz w:val="24"/>
          <w:szCs w:val="22"/>
        </w:rPr>
        <w:tab/>
        <w:t>年</w:t>
      </w:r>
      <w:r>
        <w:rPr>
          <w:rFonts w:hint="eastAsia"/>
          <w:bCs/>
          <w:sz w:val="24"/>
          <w:szCs w:val="22"/>
        </w:rPr>
        <w:tab/>
      </w:r>
      <w:r>
        <w:rPr>
          <w:rFonts w:hint="eastAsia"/>
          <w:bCs/>
          <w:sz w:val="24"/>
          <w:szCs w:val="22"/>
          <w:lang w:val="en-US"/>
        </w:rPr>
        <w:t>月</w:t>
      </w:r>
      <w:r>
        <w:rPr>
          <w:rFonts w:hint="eastAsia"/>
          <w:bCs/>
          <w:sz w:val="24"/>
          <w:szCs w:val="22"/>
        </w:rPr>
        <w:tab/>
        <w:t>日，经双方盖章之日起即告生效。</w:t>
      </w:r>
    </w:p>
    <w:p w14:paraId="4B6237A3" w14:textId="77777777" w:rsidR="00F24895" w:rsidRDefault="00000000">
      <w:pPr>
        <w:pStyle w:val="a4"/>
        <w:autoSpaceDE w:val="0"/>
        <w:autoSpaceDN w:val="0"/>
        <w:spacing w:line="576" w:lineRule="exact"/>
        <w:ind w:firstLineChars="200" w:firstLine="480"/>
        <w:rPr>
          <w:rFonts w:hint="eastAsia"/>
          <w:bCs/>
          <w:sz w:val="24"/>
          <w:szCs w:val="22"/>
        </w:rPr>
      </w:pPr>
      <w:r>
        <w:rPr>
          <w:rFonts w:hint="eastAsia"/>
          <w:bCs/>
          <w:sz w:val="24"/>
          <w:szCs w:val="22"/>
        </w:rPr>
        <w:t>本协议壹式陆份，甲方壹份，乙方伍份。</w:t>
      </w:r>
    </w:p>
    <w:p w14:paraId="11FD4581" w14:textId="77777777" w:rsidR="00F24895" w:rsidRDefault="00F24895">
      <w:pPr>
        <w:pStyle w:val="a4"/>
        <w:autoSpaceDE w:val="0"/>
        <w:autoSpaceDN w:val="0"/>
        <w:spacing w:line="576" w:lineRule="exact"/>
        <w:ind w:firstLineChars="200" w:firstLine="480"/>
        <w:rPr>
          <w:rFonts w:hint="eastAsia"/>
          <w:bCs/>
          <w:sz w:val="24"/>
          <w:szCs w:val="22"/>
        </w:rPr>
      </w:pPr>
    </w:p>
    <w:p w14:paraId="3C601ECF" w14:textId="77777777" w:rsidR="00F24895" w:rsidRDefault="00F24895">
      <w:pPr>
        <w:pStyle w:val="a4"/>
        <w:autoSpaceDE w:val="0"/>
        <w:autoSpaceDN w:val="0"/>
        <w:spacing w:line="576" w:lineRule="exact"/>
        <w:ind w:firstLineChars="200" w:firstLine="480"/>
        <w:rPr>
          <w:rFonts w:hint="eastAsia"/>
          <w:bCs/>
          <w:sz w:val="24"/>
          <w:szCs w:val="22"/>
        </w:rPr>
      </w:pPr>
    </w:p>
    <w:p w14:paraId="4E8AC6D6" w14:textId="77777777" w:rsidR="00F24895" w:rsidRDefault="00000000">
      <w:pPr>
        <w:spacing w:line="360" w:lineRule="auto"/>
        <w:rPr>
          <w:rFonts w:ascii="宋体" w:hAnsi="宋体" w:hint="eastAsia"/>
          <w:b/>
          <w:sz w:val="24"/>
        </w:rPr>
      </w:pPr>
      <w:r>
        <w:rPr>
          <w:rFonts w:ascii="宋体" w:hAnsi="宋体" w:hint="eastAsia"/>
          <w:b/>
          <w:sz w:val="24"/>
        </w:rPr>
        <w:t>甲方（公章）：                            乙方（公章）：</w:t>
      </w:r>
    </w:p>
    <w:p w14:paraId="3CFADF34" w14:textId="77777777" w:rsidR="00F24895" w:rsidRDefault="00F24895">
      <w:pPr>
        <w:spacing w:line="360" w:lineRule="auto"/>
        <w:rPr>
          <w:rFonts w:ascii="宋体" w:hAnsi="宋体" w:hint="eastAsia"/>
          <w:sz w:val="24"/>
        </w:rPr>
      </w:pPr>
    </w:p>
    <w:p w14:paraId="7F519119" w14:textId="77777777" w:rsidR="00F24895" w:rsidRDefault="00000000">
      <w:pPr>
        <w:spacing w:line="360" w:lineRule="auto"/>
        <w:rPr>
          <w:rFonts w:ascii="宋体" w:hAnsi="宋体" w:hint="eastAsia"/>
          <w:bCs/>
          <w:sz w:val="24"/>
        </w:rPr>
      </w:pPr>
      <w:r>
        <w:rPr>
          <w:rFonts w:ascii="宋体" w:hAnsi="宋体" w:hint="eastAsia"/>
          <w:bCs/>
          <w:sz w:val="24"/>
        </w:rPr>
        <w:t>法定代表人或其委托代理人：            法定代表人或其委托代理人：</w:t>
      </w:r>
    </w:p>
    <w:p w14:paraId="773869A9" w14:textId="77777777" w:rsidR="00F24895" w:rsidRDefault="00F24895">
      <w:pPr>
        <w:spacing w:line="360" w:lineRule="auto"/>
        <w:rPr>
          <w:rFonts w:ascii="宋体" w:hAnsi="宋体" w:hint="eastAsia"/>
          <w:bCs/>
          <w:sz w:val="24"/>
        </w:rPr>
      </w:pPr>
    </w:p>
    <w:p w14:paraId="4A3A62B8" w14:textId="77777777" w:rsidR="00F24895" w:rsidRDefault="00000000">
      <w:pPr>
        <w:spacing w:line="360" w:lineRule="auto"/>
        <w:rPr>
          <w:rFonts w:ascii="宋体" w:hAnsi="宋体" w:hint="eastAsia"/>
          <w:bCs/>
          <w:sz w:val="24"/>
        </w:rPr>
      </w:pPr>
      <w:r>
        <w:rPr>
          <w:rFonts w:ascii="宋体" w:hAnsi="宋体" w:hint="eastAsia"/>
          <w:bCs/>
          <w:sz w:val="24"/>
        </w:rPr>
        <w:t>（签字）                              （签字）</w:t>
      </w:r>
    </w:p>
    <w:p w14:paraId="3CE9FD18" w14:textId="77777777" w:rsidR="00F24895" w:rsidRDefault="00F24895">
      <w:pPr>
        <w:spacing w:line="360" w:lineRule="auto"/>
        <w:rPr>
          <w:rFonts w:ascii="宋体" w:hAnsi="宋体" w:hint="eastAsia"/>
          <w:bCs/>
          <w:sz w:val="24"/>
        </w:rPr>
      </w:pPr>
    </w:p>
    <w:p w14:paraId="779F49CC" w14:textId="77777777" w:rsidR="00F24895" w:rsidRDefault="00000000">
      <w:pPr>
        <w:spacing w:line="360" w:lineRule="auto"/>
        <w:rPr>
          <w:bCs/>
          <w:sz w:val="28"/>
        </w:rPr>
      </w:pPr>
      <w:r>
        <w:rPr>
          <w:rFonts w:ascii="宋体" w:hAnsi="宋体" w:hint="eastAsia"/>
          <w:bCs/>
          <w:sz w:val="24"/>
        </w:rPr>
        <w:t xml:space="preserve">   年   月   日                                 年   月    日</w:t>
      </w:r>
    </w:p>
    <w:p w14:paraId="34DF0D46" w14:textId="77777777" w:rsidR="00F24895" w:rsidRDefault="00F24895">
      <w:pPr>
        <w:pStyle w:val="6"/>
        <w:autoSpaceDE w:val="0"/>
        <w:autoSpaceDN w:val="0"/>
        <w:spacing w:line="576" w:lineRule="exact"/>
        <w:ind w:left="22"/>
        <w:rPr>
          <w:rFonts w:ascii="仿宋" w:eastAsia="仿宋" w:hAnsi="仿宋" w:cs="仿宋" w:hint="eastAsia"/>
          <w:sz w:val="36"/>
          <w:szCs w:val="36"/>
        </w:rPr>
        <w:sectPr w:rsidR="00F24895">
          <w:pgSz w:w="11910" w:h="16840"/>
          <w:pgMar w:top="1360" w:right="1020" w:bottom="1500" w:left="1000" w:header="0" w:footer="1304" w:gutter="0"/>
          <w:cols w:space="720"/>
        </w:sectPr>
      </w:pPr>
    </w:p>
    <w:p w14:paraId="6C0CFB23" w14:textId="77777777" w:rsidR="00F24895" w:rsidRDefault="00000000">
      <w:pPr>
        <w:spacing w:line="360" w:lineRule="exact"/>
        <w:jc w:val="center"/>
        <w:rPr>
          <w:rFonts w:ascii="黑体" w:eastAsia="黑体" w:hAnsi="黑体" w:cs="黑体" w:hint="eastAsia"/>
          <w:b/>
          <w:sz w:val="32"/>
          <w:szCs w:val="32"/>
        </w:rPr>
      </w:pPr>
      <w:r>
        <w:rPr>
          <w:rFonts w:ascii="黑体" w:eastAsia="黑体" w:hAnsi="黑体" w:cs="黑体" w:hint="eastAsia"/>
          <w:b/>
          <w:sz w:val="32"/>
          <w:szCs w:val="32"/>
        </w:rPr>
        <w:lastRenderedPageBreak/>
        <w:t>第五</w:t>
      </w:r>
      <w:r>
        <w:rPr>
          <w:rFonts w:ascii="黑体" w:eastAsia="黑体" w:hAnsi="黑体" w:cs="黑体" w:hint="eastAsia"/>
          <w:b/>
          <w:sz w:val="32"/>
        </w:rPr>
        <w:t>部分</w:t>
      </w:r>
      <w:r>
        <w:rPr>
          <w:rFonts w:ascii="黑体" w:eastAsia="黑体" w:hAnsi="黑体" w:cs="黑体" w:hint="eastAsia"/>
          <w:b/>
          <w:sz w:val="32"/>
          <w:szCs w:val="32"/>
        </w:rPr>
        <w:t xml:space="preserve">  投标文件格式</w:t>
      </w:r>
    </w:p>
    <w:p w14:paraId="490B5D35" w14:textId="77777777" w:rsidR="00F24895" w:rsidRDefault="00F24895">
      <w:pPr>
        <w:spacing w:line="360" w:lineRule="exact"/>
        <w:rPr>
          <w:rFonts w:ascii="楷体_GB2312" w:eastAsia="楷体_GB2312"/>
          <w:b/>
          <w:sz w:val="32"/>
          <w:szCs w:val="32"/>
        </w:rPr>
      </w:pPr>
    </w:p>
    <w:p w14:paraId="54039EE2" w14:textId="77777777" w:rsidR="00F24895" w:rsidRDefault="00000000">
      <w:pPr>
        <w:spacing w:line="360" w:lineRule="exact"/>
        <w:ind w:firstLineChars="197" w:firstLine="475"/>
        <w:rPr>
          <w:rFonts w:ascii="楷体_GB2312" w:eastAsia="楷体_GB2312"/>
          <w:b/>
          <w:sz w:val="24"/>
        </w:rPr>
      </w:pPr>
      <w:r>
        <w:rPr>
          <w:rFonts w:ascii="楷体_GB2312" w:eastAsia="楷体_GB2312" w:hint="eastAsia"/>
          <w:b/>
          <w:sz w:val="24"/>
        </w:rPr>
        <w:t>52.投标人提交文件须知</w:t>
      </w:r>
    </w:p>
    <w:p w14:paraId="29F31BC5"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52.1投标人应严格按照以下顺序填写和提交下述规定的全部格式文件以及其他有关资料，混乱的编排以致投标文件被误读或招标人查找不到有效文件，后果由投标人承担。</w:t>
      </w:r>
    </w:p>
    <w:p w14:paraId="6E7D1BF8"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52.2所附表格中要求回答的全部问题和信息都必须正面回答。</w:t>
      </w:r>
    </w:p>
    <w:p w14:paraId="50A6FD44"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52.3投标人保证全部声明和问题的回答是真实的和准确的。</w:t>
      </w:r>
    </w:p>
    <w:p w14:paraId="314F036E"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52.4投标人提交的材料将被保密保存，但不退还。</w:t>
      </w:r>
    </w:p>
    <w:p w14:paraId="3F4351C0"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52.5全部文件应按投标人须知中规定的语言和份数提交。</w:t>
      </w:r>
    </w:p>
    <w:p w14:paraId="14A414D6" w14:textId="77777777" w:rsidR="00F24895" w:rsidRDefault="00000000">
      <w:pPr>
        <w:spacing w:line="360" w:lineRule="exact"/>
        <w:ind w:firstLineChars="197" w:firstLine="475"/>
        <w:rPr>
          <w:rFonts w:ascii="楷体_GB2312" w:eastAsia="楷体_GB2312"/>
          <w:b/>
          <w:sz w:val="24"/>
        </w:rPr>
      </w:pPr>
      <w:r>
        <w:rPr>
          <w:rFonts w:ascii="楷体_GB2312" w:eastAsia="楷体_GB2312" w:hint="eastAsia"/>
          <w:b/>
          <w:sz w:val="24"/>
        </w:rPr>
        <w:t>53.格式文件</w:t>
      </w:r>
    </w:p>
    <w:p w14:paraId="75C0004C" w14:textId="77777777" w:rsidR="00F24895" w:rsidRDefault="00F24895">
      <w:pPr>
        <w:spacing w:line="360" w:lineRule="exact"/>
        <w:jc w:val="left"/>
        <w:rPr>
          <w:rFonts w:ascii="楷体_GB2312" w:eastAsia="楷体_GB2312"/>
          <w:b/>
          <w:sz w:val="24"/>
        </w:rPr>
      </w:pPr>
    </w:p>
    <w:p w14:paraId="61D86A67" w14:textId="77777777" w:rsidR="00F24895" w:rsidRDefault="00F24895">
      <w:pPr>
        <w:spacing w:line="360" w:lineRule="exact"/>
        <w:jc w:val="left"/>
        <w:rPr>
          <w:rFonts w:ascii="楷体_GB2312" w:eastAsia="楷体_GB2312"/>
          <w:b/>
          <w:sz w:val="24"/>
        </w:rPr>
      </w:pPr>
    </w:p>
    <w:p w14:paraId="4676E8EE" w14:textId="77777777" w:rsidR="00F24895" w:rsidRDefault="00F24895">
      <w:pPr>
        <w:spacing w:line="360" w:lineRule="exact"/>
        <w:jc w:val="left"/>
        <w:rPr>
          <w:rFonts w:ascii="楷体_GB2312" w:eastAsia="楷体_GB2312"/>
          <w:b/>
          <w:sz w:val="24"/>
        </w:rPr>
      </w:pPr>
    </w:p>
    <w:p w14:paraId="5AD2C16F" w14:textId="77777777" w:rsidR="00F24895" w:rsidRDefault="00F24895">
      <w:pPr>
        <w:spacing w:line="360" w:lineRule="exact"/>
        <w:jc w:val="left"/>
        <w:rPr>
          <w:rFonts w:ascii="楷体_GB2312" w:eastAsia="楷体_GB2312"/>
          <w:b/>
          <w:sz w:val="24"/>
        </w:rPr>
      </w:pPr>
    </w:p>
    <w:p w14:paraId="6253AA65" w14:textId="77777777" w:rsidR="00F24895" w:rsidRDefault="00F24895">
      <w:pPr>
        <w:spacing w:line="360" w:lineRule="exact"/>
        <w:jc w:val="left"/>
        <w:rPr>
          <w:rFonts w:ascii="楷体_GB2312" w:eastAsia="楷体_GB2312"/>
          <w:b/>
          <w:sz w:val="24"/>
        </w:rPr>
      </w:pPr>
    </w:p>
    <w:p w14:paraId="3EBCD42F" w14:textId="77777777" w:rsidR="00F24895" w:rsidRDefault="00F24895">
      <w:pPr>
        <w:spacing w:line="360" w:lineRule="exact"/>
        <w:jc w:val="left"/>
        <w:rPr>
          <w:rFonts w:ascii="楷体_GB2312" w:eastAsia="楷体_GB2312"/>
          <w:b/>
          <w:sz w:val="24"/>
        </w:rPr>
      </w:pPr>
    </w:p>
    <w:p w14:paraId="6D24F3B3" w14:textId="77777777" w:rsidR="00F24895" w:rsidRDefault="00F24895">
      <w:pPr>
        <w:spacing w:line="360" w:lineRule="exact"/>
        <w:jc w:val="left"/>
        <w:rPr>
          <w:rFonts w:ascii="楷体_GB2312" w:eastAsia="楷体_GB2312"/>
          <w:b/>
          <w:sz w:val="24"/>
        </w:rPr>
      </w:pPr>
    </w:p>
    <w:p w14:paraId="3DA6180F" w14:textId="77777777" w:rsidR="00F24895" w:rsidRDefault="00F24895">
      <w:pPr>
        <w:spacing w:line="360" w:lineRule="exact"/>
        <w:jc w:val="left"/>
        <w:rPr>
          <w:rFonts w:ascii="楷体_GB2312" w:eastAsia="楷体_GB2312"/>
          <w:b/>
          <w:sz w:val="24"/>
        </w:rPr>
      </w:pPr>
    </w:p>
    <w:p w14:paraId="27F5BF02" w14:textId="77777777" w:rsidR="00F24895" w:rsidRDefault="00F24895">
      <w:pPr>
        <w:spacing w:line="360" w:lineRule="exact"/>
        <w:jc w:val="left"/>
        <w:rPr>
          <w:rFonts w:ascii="楷体_GB2312" w:eastAsia="楷体_GB2312"/>
          <w:b/>
          <w:sz w:val="24"/>
        </w:rPr>
      </w:pPr>
    </w:p>
    <w:p w14:paraId="19AD751D" w14:textId="77777777" w:rsidR="00F24895" w:rsidRDefault="00F24895">
      <w:pPr>
        <w:spacing w:line="360" w:lineRule="exact"/>
        <w:jc w:val="left"/>
        <w:rPr>
          <w:rFonts w:ascii="楷体_GB2312" w:eastAsia="楷体_GB2312"/>
          <w:b/>
          <w:sz w:val="24"/>
        </w:rPr>
      </w:pPr>
    </w:p>
    <w:p w14:paraId="2E7294A8" w14:textId="77777777" w:rsidR="00F24895" w:rsidRDefault="00F24895">
      <w:pPr>
        <w:spacing w:line="360" w:lineRule="exact"/>
        <w:jc w:val="left"/>
        <w:rPr>
          <w:rFonts w:ascii="楷体_GB2312" w:eastAsia="楷体_GB2312"/>
          <w:b/>
          <w:sz w:val="24"/>
        </w:rPr>
      </w:pPr>
    </w:p>
    <w:p w14:paraId="7CBDB091" w14:textId="77777777" w:rsidR="00F24895" w:rsidRDefault="00F24895">
      <w:pPr>
        <w:spacing w:line="360" w:lineRule="exact"/>
        <w:jc w:val="left"/>
        <w:rPr>
          <w:rFonts w:ascii="楷体_GB2312" w:eastAsia="楷体_GB2312"/>
          <w:b/>
          <w:sz w:val="24"/>
        </w:rPr>
      </w:pPr>
    </w:p>
    <w:p w14:paraId="142BAC14" w14:textId="77777777" w:rsidR="00F24895" w:rsidRDefault="00F24895">
      <w:pPr>
        <w:spacing w:line="360" w:lineRule="exact"/>
        <w:jc w:val="left"/>
        <w:rPr>
          <w:rFonts w:ascii="楷体_GB2312" w:eastAsia="楷体_GB2312"/>
          <w:b/>
          <w:sz w:val="24"/>
        </w:rPr>
      </w:pPr>
    </w:p>
    <w:p w14:paraId="6A75496A" w14:textId="77777777" w:rsidR="00F24895" w:rsidRDefault="00F24895">
      <w:pPr>
        <w:spacing w:line="360" w:lineRule="exact"/>
        <w:jc w:val="left"/>
        <w:rPr>
          <w:rFonts w:ascii="楷体_GB2312" w:eastAsia="楷体_GB2312"/>
          <w:b/>
          <w:sz w:val="24"/>
        </w:rPr>
      </w:pPr>
    </w:p>
    <w:p w14:paraId="308E52A8" w14:textId="77777777" w:rsidR="00F24895" w:rsidRDefault="00F24895">
      <w:pPr>
        <w:spacing w:line="360" w:lineRule="exact"/>
        <w:jc w:val="left"/>
        <w:rPr>
          <w:rFonts w:ascii="楷体_GB2312" w:eastAsia="楷体_GB2312"/>
          <w:b/>
          <w:sz w:val="24"/>
        </w:rPr>
      </w:pPr>
    </w:p>
    <w:p w14:paraId="5F05C721" w14:textId="77777777" w:rsidR="00F24895" w:rsidRDefault="00F24895">
      <w:pPr>
        <w:spacing w:line="360" w:lineRule="exact"/>
        <w:jc w:val="left"/>
        <w:rPr>
          <w:rFonts w:ascii="楷体_GB2312" w:eastAsia="楷体_GB2312"/>
          <w:b/>
          <w:sz w:val="24"/>
        </w:rPr>
      </w:pPr>
    </w:p>
    <w:p w14:paraId="7BB51D7E" w14:textId="77777777" w:rsidR="00F24895" w:rsidRDefault="00F24895">
      <w:pPr>
        <w:spacing w:line="360" w:lineRule="exact"/>
        <w:jc w:val="left"/>
        <w:rPr>
          <w:rFonts w:ascii="楷体_GB2312" w:eastAsia="楷体_GB2312"/>
          <w:b/>
          <w:sz w:val="24"/>
        </w:rPr>
      </w:pPr>
    </w:p>
    <w:p w14:paraId="6E39692D" w14:textId="77777777" w:rsidR="00F24895" w:rsidRDefault="00F24895">
      <w:pPr>
        <w:spacing w:line="360" w:lineRule="exact"/>
        <w:jc w:val="left"/>
        <w:rPr>
          <w:rFonts w:ascii="楷体_GB2312" w:eastAsia="楷体_GB2312"/>
          <w:b/>
          <w:sz w:val="24"/>
        </w:rPr>
      </w:pPr>
    </w:p>
    <w:p w14:paraId="2B84CDAC" w14:textId="77777777" w:rsidR="00F24895" w:rsidRDefault="00F24895">
      <w:pPr>
        <w:spacing w:line="360" w:lineRule="exact"/>
        <w:jc w:val="left"/>
        <w:rPr>
          <w:rFonts w:ascii="楷体_GB2312" w:eastAsia="楷体_GB2312"/>
          <w:b/>
          <w:sz w:val="24"/>
        </w:rPr>
      </w:pPr>
    </w:p>
    <w:p w14:paraId="20D30FBC" w14:textId="77777777" w:rsidR="00F24895" w:rsidRDefault="00F24895">
      <w:pPr>
        <w:spacing w:line="360" w:lineRule="exact"/>
        <w:jc w:val="left"/>
        <w:rPr>
          <w:rFonts w:ascii="楷体_GB2312" w:eastAsia="楷体_GB2312"/>
          <w:b/>
          <w:sz w:val="24"/>
        </w:rPr>
      </w:pPr>
    </w:p>
    <w:p w14:paraId="5C0F6760" w14:textId="77777777" w:rsidR="00F24895" w:rsidRDefault="00F24895">
      <w:pPr>
        <w:spacing w:line="360" w:lineRule="exact"/>
        <w:jc w:val="left"/>
        <w:rPr>
          <w:rFonts w:ascii="楷体_GB2312" w:eastAsia="楷体_GB2312"/>
          <w:b/>
          <w:sz w:val="24"/>
        </w:rPr>
      </w:pPr>
    </w:p>
    <w:p w14:paraId="55FDC409" w14:textId="77777777" w:rsidR="00F24895" w:rsidRDefault="00F24895">
      <w:pPr>
        <w:spacing w:line="360" w:lineRule="exact"/>
        <w:jc w:val="left"/>
        <w:rPr>
          <w:rFonts w:ascii="楷体_GB2312" w:eastAsia="楷体_GB2312"/>
          <w:b/>
          <w:sz w:val="24"/>
        </w:rPr>
      </w:pPr>
    </w:p>
    <w:p w14:paraId="03567845" w14:textId="77777777" w:rsidR="00F24895" w:rsidRDefault="00F24895">
      <w:pPr>
        <w:spacing w:line="360" w:lineRule="exact"/>
        <w:jc w:val="left"/>
        <w:rPr>
          <w:rFonts w:ascii="楷体_GB2312" w:eastAsia="楷体_GB2312"/>
          <w:b/>
          <w:sz w:val="24"/>
        </w:rPr>
      </w:pPr>
    </w:p>
    <w:p w14:paraId="2750B13B" w14:textId="77777777" w:rsidR="00F24895" w:rsidRDefault="00F24895">
      <w:pPr>
        <w:spacing w:line="360" w:lineRule="exact"/>
        <w:jc w:val="left"/>
        <w:rPr>
          <w:rFonts w:ascii="楷体_GB2312" w:eastAsia="楷体_GB2312"/>
          <w:b/>
          <w:sz w:val="24"/>
        </w:rPr>
      </w:pPr>
    </w:p>
    <w:p w14:paraId="5DABE6D2" w14:textId="77777777" w:rsidR="00F24895" w:rsidRDefault="00F24895">
      <w:pPr>
        <w:spacing w:line="360" w:lineRule="exact"/>
        <w:jc w:val="left"/>
        <w:rPr>
          <w:rFonts w:ascii="楷体_GB2312" w:eastAsia="楷体_GB2312"/>
          <w:b/>
          <w:sz w:val="24"/>
        </w:rPr>
      </w:pPr>
    </w:p>
    <w:p w14:paraId="26C2DD95" w14:textId="77777777" w:rsidR="00F24895" w:rsidRDefault="00F24895">
      <w:pPr>
        <w:spacing w:line="360" w:lineRule="exact"/>
        <w:jc w:val="left"/>
        <w:rPr>
          <w:rFonts w:ascii="楷体_GB2312" w:eastAsia="楷体_GB2312"/>
          <w:b/>
          <w:sz w:val="24"/>
        </w:rPr>
      </w:pPr>
    </w:p>
    <w:p w14:paraId="1CBB680F" w14:textId="77777777" w:rsidR="00F24895" w:rsidRDefault="00F24895">
      <w:pPr>
        <w:spacing w:line="360" w:lineRule="exact"/>
        <w:jc w:val="left"/>
        <w:rPr>
          <w:rFonts w:ascii="楷体_GB2312" w:eastAsia="楷体_GB2312"/>
          <w:b/>
          <w:sz w:val="24"/>
        </w:rPr>
      </w:pPr>
    </w:p>
    <w:p w14:paraId="5C93D380" w14:textId="77777777" w:rsidR="00F24895" w:rsidRDefault="00F24895">
      <w:pPr>
        <w:spacing w:line="360" w:lineRule="exact"/>
        <w:jc w:val="left"/>
        <w:rPr>
          <w:rFonts w:ascii="楷体_GB2312" w:eastAsia="楷体_GB2312"/>
          <w:b/>
          <w:sz w:val="24"/>
        </w:rPr>
      </w:pPr>
    </w:p>
    <w:p w14:paraId="2E25BD5A" w14:textId="77777777" w:rsidR="00F24895" w:rsidRDefault="00000000">
      <w:pPr>
        <w:spacing w:line="360" w:lineRule="exact"/>
        <w:jc w:val="left"/>
        <w:rPr>
          <w:rFonts w:ascii="楷体_GB2312" w:eastAsia="楷体_GB2312"/>
          <w:b/>
          <w:sz w:val="24"/>
        </w:rPr>
      </w:pPr>
      <w:r>
        <w:rPr>
          <w:rFonts w:ascii="楷体_GB2312" w:eastAsia="楷体_GB2312" w:hint="eastAsia"/>
          <w:b/>
          <w:sz w:val="24"/>
        </w:rPr>
        <w:lastRenderedPageBreak/>
        <w:t>格式一：</w:t>
      </w:r>
    </w:p>
    <w:p w14:paraId="78DDF617" w14:textId="77777777" w:rsidR="00F24895" w:rsidRDefault="00000000">
      <w:pPr>
        <w:spacing w:line="360" w:lineRule="exact"/>
        <w:ind w:firstLineChars="249" w:firstLine="600"/>
        <w:rPr>
          <w:rFonts w:ascii="楷体_GB2312" w:eastAsia="楷体_GB2312"/>
          <w:b/>
          <w:sz w:val="24"/>
          <w:u w:val="single"/>
        </w:rPr>
      </w:pPr>
      <w:r>
        <w:rPr>
          <w:rFonts w:ascii="楷体_GB2312" w:eastAsia="楷体_GB2312" w:hint="eastAsia"/>
          <w:b/>
          <w:sz w:val="24"/>
        </w:rPr>
        <w:t xml:space="preserve">                           </w:t>
      </w:r>
      <w:r>
        <w:rPr>
          <w:rFonts w:ascii="楷体_GB2312" w:eastAsia="楷体_GB2312" w:hint="eastAsia"/>
          <w:b/>
          <w:sz w:val="36"/>
          <w:szCs w:val="36"/>
        </w:rPr>
        <w:t>投标函</w:t>
      </w:r>
      <w:r>
        <w:rPr>
          <w:rFonts w:ascii="楷体_GB2312" w:eastAsia="楷体_GB2312" w:hint="eastAsia"/>
          <w:b/>
          <w:sz w:val="24"/>
        </w:rPr>
        <w:t xml:space="preserve">  </w:t>
      </w:r>
    </w:p>
    <w:p w14:paraId="7636CCBC" w14:textId="77777777" w:rsidR="00F24895" w:rsidRDefault="00000000">
      <w:pPr>
        <w:spacing w:line="360" w:lineRule="exact"/>
        <w:rPr>
          <w:rFonts w:ascii="楷体_GB2312" w:eastAsia="楷体_GB2312"/>
          <w:sz w:val="24"/>
        </w:rPr>
      </w:pPr>
      <w:r>
        <w:rPr>
          <w:rFonts w:ascii="楷体_GB2312" w:eastAsia="楷体_GB2312" w:hint="eastAsia"/>
          <w:sz w:val="24"/>
        </w:rPr>
        <w:t>江苏师范大学卫健办（校医院）：</w:t>
      </w:r>
    </w:p>
    <w:p w14:paraId="2F593638" w14:textId="77777777" w:rsidR="00F24895" w:rsidRDefault="00000000">
      <w:pPr>
        <w:spacing w:line="360" w:lineRule="exact"/>
        <w:ind w:firstLineChars="249" w:firstLine="598"/>
        <w:rPr>
          <w:rFonts w:ascii="楷体_GB2312" w:eastAsia="楷体_GB2312"/>
          <w:sz w:val="24"/>
        </w:rPr>
      </w:pPr>
      <w:r>
        <w:rPr>
          <w:rFonts w:ascii="楷体_GB2312" w:eastAsia="楷体_GB2312" w:hint="eastAsia"/>
          <w:sz w:val="24"/>
        </w:rPr>
        <w:t>投标人全称</w:t>
      </w:r>
      <w:r>
        <w:rPr>
          <w:rFonts w:ascii="楷体_GB2312" w:eastAsia="楷体_GB2312" w:hint="eastAsia"/>
          <w:sz w:val="24"/>
          <w:u w:val="single"/>
        </w:rPr>
        <w:t xml:space="preserve">                         </w:t>
      </w:r>
      <w:r>
        <w:rPr>
          <w:rFonts w:ascii="楷体_GB2312" w:eastAsia="楷体_GB2312" w:hint="eastAsia"/>
          <w:sz w:val="24"/>
        </w:rPr>
        <w:t xml:space="preserve">授权 </w:t>
      </w:r>
      <w:r>
        <w:rPr>
          <w:rFonts w:ascii="楷体_GB2312" w:eastAsia="楷体_GB2312" w:hint="eastAsia"/>
          <w:sz w:val="24"/>
          <w:u w:val="single"/>
        </w:rPr>
        <w:t xml:space="preserve">          </w:t>
      </w:r>
      <w:r>
        <w:rPr>
          <w:rFonts w:ascii="楷体_GB2312" w:eastAsia="楷体_GB2312" w:hint="eastAsia"/>
          <w:sz w:val="24"/>
        </w:rPr>
        <w:t xml:space="preserve"> 投标人代表姓名 (职务、职称)为我方代表，参加贵方组织的</w:t>
      </w:r>
      <w:r>
        <w:rPr>
          <w:rFonts w:ascii="楷体_GB2312" w:eastAsia="楷体_GB2312" w:hint="eastAsia"/>
          <w:sz w:val="24"/>
          <w:u w:val="single"/>
        </w:rPr>
        <w:t xml:space="preserve">                        </w:t>
      </w:r>
      <w:r>
        <w:rPr>
          <w:rFonts w:ascii="楷体_GB2312" w:eastAsia="楷体_GB2312" w:hint="eastAsia"/>
          <w:sz w:val="24"/>
        </w:rPr>
        <w:t>项目名称与项目编号</w:t>
      </w:r>
      <w:r>
        <w:rPr>
          <w:rFonts w:ascii="楷体_GB2312" w:eastAsia="楷体_GB2312" w:hint="eastAsia"/>
          <w:sz w:val="24"/>
          <w:u w:val="single"/>
        </w:rPr>
        <w:t xml:space="preserve">                   </w:t>
      </w:r>
      <w:r>
        <w:rPr>
          <w:rFonts w:ascii="楷体_GB2312" w:eastAsia="楷体_GB2312" w:hint="eastAsia"/>
          <w:sz w:val="24"/>
        </w:rPr>
        <w:t>招标的有关活动，并对此项目以人民币（大写）</w:t>
      </w:r>
      <w:r>
        <w:rPr>
          <w:rFonts w:ascii="楷体_GB2312" w:eastAsia="楷体_GB2312" w:hint="eastAsia"/>
          <w:sz w:val="24"/>
          <w:u w:val="single"/>
        </w:rPr>
        <w:t xml:space="preserve">               </w:t>
      </w:r>
      <w:r>
        <w:rPr>
          <w:rFonts w:ascii="楷体_GB2312" w:eastAsia="楷体_GB2312" w:hint="eastAsia"/>
          <w:sz w:val="24"/>
        </w:rPr>
        <w:t>元（￥</w:t>
      </w:r>
      <w:r>
        <w:rPr>
          <w:rFonts w:ascii="楷体_GB2312" w:eastAsia="楷体_GB2312" w:hint="eastAsia"/>
          <w:sz w:val="24"/>
          <w:u w:val="single"/>
        </w:rPr>
        <w:t xml:space="preserve">           </w:t>
      </w:r>
      <w:r>
        <w:rPr>
          <w:rFonts w:ascii="楷体_GB2312" w:eastAsia="楷体_GB2312" w:hint="eastAsia"/>
          <w:sz w:val="24"/>
        </w:rPr>
        <w:t>元）进行报价，按招标文件的要求承包本次招标范围内的全部内容，为此：</w:t>
      </w:r>
    </w:p>
    <w:p w14:paraId="0C81C7CE" w14:textId="77777777" w:rsidR="00F24895" w:rsidRDefault="00000000">
      <w:pPr>
        <w:spacing w:line="360" w:lineRule="exact"/>
        <w:ind w:firstLineChars="249" w:firstLine="598"/>
        <w:rPr>
          <w:rFonts w:ascii="楷体_GB2312" w:eastAsia="楷体_GB2312"/>
          <w:sz w:val="24"/>
        </w:rPr>
      </w:pPr>
      <w:r>
        <w:rPr>
          <w:rFonts w:ascii="楷体_GB2312" w:eastAsia="楷体_GB2312" w:hint="eastAsia"/>
          <w:sz w:val="24"/>
        </w:rPr>
        <w:t>1.我方同意在本项目招标文件中规定的投标日起60日内遵守本文中的承诺且在此期限期满之前均具有约束力。</w:t>
      </w:r>
    </w:p>
    <w:p w14:paraId="69DAEBEC" w14:textId="77777777" w:rsidR="00F24895" w:rsidRDefault="00000000">
      <w:pPr>
        <w:pStyle w:val="TableParagraph"/>
        <w:tabs>
          <w:tab w:val="left" w:pos="476"/>
        </w:tabs>
        <w:spacing w:before="72" w:line="302" w:lineRule="auto"/>
        <w:ind w:right="100" w:firstLineChars="200" w:firstLine="480"/>
        <w:jc w:val="left"/>
        <w:rPr>
          <w:rFonts w:ascii="楷体_GB2312" w:eastAsia="楷体_GB2312" w:hint="eastAsia"/>
          <w:sz w:val="24"/>
        </w:rPr>
      </w:pPr>
      <w:r>
        <w:rPr>
          <w:rFonts w:ascii="楷体_GB2312" w:eastAsia="楷体_GB2312" w:hint="eastAsia"/>
          <w:sz w:val="24"/>
        </w:rPr>
        <w:t>2.我方承诺如中标，保证：</w:t>
      </w:r>
    </w:p>
    <w:p w14:paraId="0E999E85" w14:textId="77777777" w:rsidR="00F24895" w:rsidRDefault="00000000">
      <w:pPr>
        <w:pStyle w:val="TableParagraph"/>
        <w:tabs>
          <w:tab w:val="left" w:pos="476"/>
        </w:tabs>
        <w:spacing w:before="72" w:line="302" w:lineRule="auto"/>
        <w:ind w:right="100" w:firstLineChars="200" w:firstLine="480"/>
        <w:jc w:val="left"/>
        <w:rPr>
          <w:rFonts w:ascii="楷体_GB2312" w:eastAsia="楷体_GB2312" w:hAnsi="Times New Roman" w:cs="Times New Roman"/>
          <w:bCs/>
          <w:sz w:val="24"/>
          <w:lang w:val="en-US" w:bidi="ar-SA"/>
        </w:rPr>
      </w:pPr>
      <w:r>
        <w:rPr>
          <w:rFonts w:ascii="楷体_GB2312" w:eastAsia="楷体_GB2312" w:hAnsi="Times New Roman" w:cs="Times New Roman" w:hint="eastAsia"/>
          <w:bCs/>
          <w:sz w:val="24"/>
          <w:lang w:val="en-US" w:bidi="ar-SA"/>
        </w:rPr>
        <w:t>（1）普通药品及耗材：招标人下达采购任务书后的</w:t>
      </w:r>
      <w:r>
        <w:rPr>
          <w:rFonts w:ascii="楷体_GB2312" w:eastAsia="楷体_GB2312" w:hAnsi="Times New Roman" w:cs="Times New Roman" w:hint="eastAsia"/>
          <w:bCs/>
          <w:sz w:val="24"/>
          <w:u w:val="single"/>
          <w:lang w:val="en-US" w:bidi="ar-SA"/>
        </w:rPr>
        <w:t xml:space="preserve">   </w:t>
      </w:r>
      <w:r>
        <w:rPr>
          <w:rFonts w:ascii="楷体_GB2312" w:eastAsia="楷体_GB2312" w:hAnsi="Times New Roman" w:cs="Times New Roman" w:hint="eastAsia"/>
          <w:bCs/>
          <w:sz w:val="24"/>
          <w:lang w:val="en-US" w:bidi="ar-SA"/>
        </w:rPr>
        <w:t>个工作日完成供货。</w:t>
      </w:r>
    </w:p>
    <w:p w14:paraId="3663095E"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bCs/>
          <w:sz w:val="24"/>
        </w:rPr>
        <w:t>（2）急救类或急需类药品：招标人下达采购任务书后</w:t>
      </w:r>
      <w:r>
        <w:rPr>
          <w:rFonts w:ascii="楷体_GB2312" w:eastAsia="楷体_GB2312" w:hint="eastAsia"/>
          <w:bCs/>
          <w:sz w:val="24"/>
          <w:u w:val="single"/>
        </w:rPr>
        <w:t xml:space="preserve">   </w:t>
      </w:r>
      <w:r>
        <w:rPr>
          <w:rFonts w:ascii="楷体_GB2312" w:eastAsia="楷体_GB2312" w:hint="eastAsia"/>
          <w:bCs/>
          <w:sz w:val="24"/>
        </w:rPr>
        <w:t>小时内供货，供货时间最晚不超过</w:t>
      </w:r>
      <w:r>
        <w:rPr>
          <w:rFonts w:ascii="楷体_GB2312" w:eastAsia="楷体_GB2312" w:hint="eastAsia"/>
          <w:bCs/>
          <w:sz w:val="24"/>
          <w:u w:val="single"/>
        </w:rPr>
        <w:t xml:space="preserve">   </w:t>
      </w:r>
      <w:r>
        <w:rPr>
          <w:rFonts w:ascii="楷体_GB2312" w:eastAsia="楷体_GB2312" w:hint="eastAsia"/>
          <w:bCs/>
          <w:sz w:val="24"/>
        </w:rPr>
        <w:t>小时。</w:t>
      </w:r>
    </w:p>
    <w:p w14:paraId="106B25B5" w14:textId="77777777" w:rsidR="00F24895" w:rsidRDefault="00000000">
      <w:pPr>
        <w:spacing w:line="360" w:lineRule="exact"/>
        <w:ind w:firstLineChars="249" w:firstLine="598"/>
        <w:rPr>
          <w:rFonts w:ascii="楷体_GB2312" w:eastAsia="楷体_GB2312"/>
          <w:sz w:val="24"/>
        </w:rPr>
      </w:pPr>
      <w:r>
        <w:rPr>
          <w:rFonts w:ascii="楷体_GB2312" w:eastAsia="楷体_GB2312" w:hint="eastAsia"/>
          <w:sz w:val="24"/>
        </w:rPr>
        <w:t>3.提供的投标文件，包括</w:t>
      </w:r>
      <w:r>
        <w:rPr>
          <w:rFonts w:ascii="楷体_GB2312" w:eastAsia="楷体_GB2312" w:hint="eastAsia"/>
          <w:b/>
          <w:sz w:val="24"/>
        </w:rPr>
        <w:t>正本1份，副本2份</w:t>
      </w:r>
      <w:r>
        <w:rPr>
          <w:rFonts w:ascii="楷体_GB2312" w:eastAsia="楷体_GB2312" w:hint="eastAsia"/>
          <w:sz w:val="24"/>
        </w:rPr>
        <w:t>。</w:t>
      </w:r>
    </w:p>
    <w:p w14:paraId="799239F6" w14:textId="77777777" w:rsidR="00F24895" w:rsidRDefault="00000000">
      <w:pPr>
        <w:spacing w:line="360" w:lineRule="exact"/>
        <w:ind w:firstLineChars="249" w:firstLine="598"/>
        <w:rPr>
          <w:rFonts w:ascii="楷体_GB2312" w:eastAsia="楷体_GB2312"/>
          <w:sz w:val="24"/>
        </w:rPr>
      </w:pPr>
      <w:r>
        <w:rPr>
          <w:rFonts w:ascii="楷体_GB2312" w:eastAsia="楷体_GB2312" w:hint="eastAsia"/>
          <w:sz w:val="24"/>
        </w:rPr>
        <w:t>4.项目负责人：</w:t>
      </w:r>
      <w:r>
        <w:rPr>
          <w:rFonts w:ascii="楷体_GB2312" w:eastAsia="楷体_GB2312" w:hint="eastAsia"/>
          <w:sz w:val="24"/>
          <w:u w:val="single"/>
        </w:rPr>
        <w:t xml:space="preserve">                      </w:t>
      </w:r>
      <w:r>
        <w:rPr>
          <w:rFonts w:ascii="楷体_GB2312" w:eastAsia="楷体_GB2312" w:hint="eastAsia"/>
          <w:sz w:val="24"/>
        </w:rPr>
        <w:t>，联系方式</w:t>
      </w:r>
      <w:r>
        <w:rPr>
          <w:rFonts w:ascii="楷体_GB2312" w:eastAsia="楷体_GB2312" w:hint="eastAsia"/>
          <w:sz w:val="24"/>
          <w:u w:val="single"/>
        </w:rPr>
        <w:t xml:space="preserve">                          </w:t>
      </w:r>
      <w:r>
        <w:rPr>
          <w:rFonts w:ascii="楷体_GB2312" w:eastAsia="楷体_GB2312" w:hint="eastAsia"/>
          <w:sz w:val="24"/>
        </w:rPr>
        <w:t>。以上人员完全服从招标人的工作安排。</w:t>
      </w:r>
    </w:p>
    <w:p w14:paraId="79C68ED2" w14:textId="77777777" w:rsidR="00F24895" w:rsidRDefault="00000000">
      <w:pPr>
        <w:spacing w:line="360" w:lineRule="exact"/>
        <w:ind w:firstLineChars="249" w:firstLine="598"/>
        <w:rPr>
          <w:rFonts w:ascii="楷体_GB2312" w:eastAsia="楷体_GB2312"/>
          <w:sz w:val="24"/>
        </w:rPr>
      </w:pPr>
      <w:r>
        <w:rPr>
          <w:rFonts w:ascii="楷体_GB2312" w:eastAsia="楷体_GB2312" w:hint="eastAsia"/>
          <w:sz w:val="24"/>
        </w:rPr>
        <w:t>5.保证坚决地执行双方所签订的合同，并承担合同规定的责任和义务，否则贵方有权没收我公司缴纳的合同履约金。</w:t>
      </w:r>
    </w:p>
    <w:p w14:paraId="51620340" w14:textId="77777777" w:rsidR="00F24895" w:rsidRDefault="00000000">
      <w:pPr>
        <w:spacing w:line="360" w:lineRule="exact"/>
        <w:ind w:firstLineChars="249" w:firstLine="598"/>
        <w:rPr>
          <w:rFonts w:ascii="楷体_GB2312" w:eastAsia="楷体_GB2312"/>
          <w:sz w:val="24"/>
        </w:rPr>
      </w:pPr>
      <w:r>
        <w:rPr>
          <w:rFonts w:ascii="楷体_GB2312" w:eastAsia="楷体_GB2312" w:hint="eastAsia"/>
          <w:sz w:val="24"/>
        </w:rPr>
        <w:t>6.如果违法《中华人民共和国政府招标投标法》和学校的招投标管理办法，我方愿被列入不良记录名单，承担相关法律和经济责任，同时贵方有权没收我公司缴纳的投标保证金。</w:t>
      </w:r>
    </w:p>
    <w:p w14:paraId="38239CEB" w14:textId="77777777" w:rsidR="00F24895" w:rsidRDefault="00000000">
      <w:pPr>
        <w:spacing w:line="360" w:lineRule="exact"/>
        <w:ind w:firstLineChars="249" w:firstLine="598"/>
        <w:rPr>
          <w:rFonts w:ascii="楷体_GB2312" w:eastAsia="楷体_GB2312"/>
          <w:sz w:val="24"/>
        </w:rPr>
      </w:pPr>
      <w:r>
        <w:rPr>
          <w:rFonts w:ascii="楷体_GB2312" w:eastAsia="楷体_GB2312" w:hint="eastAsia"/>
          <w:sz w:val="24"/>
        </w:rPr>
        <w:t>7.我方完全理解贵方不一定接受最低价的投标或收到的任何投标。</w:t>
      </w:r>
    </w:p>
    <w:p w14:paraId="4947C813" w14:textId="77777777" w:rsidR="00F24895" w:rsidRDefault="00000000">
      <w:pPr>
        <w:spacing w:line="360" w:lineRule="exact"/>
        <w:ind w:firstLineChars="249" w:firstLine="598"/>
        <w:rPr>
          <w:rFonts w:ascii="楷体_GB2312" w:eastAsia="楷体_GB2312"/>
          <w:sz w:val="24"/>
        </w:rPr>
      </w:pPr>
      <w:r>
        <w:rPr>
          <w:rFonts w:ascii="楷体_GB2312" w:eastAsia="楷体_GB2312" w:hint="eastAsia"/>
          <w:sz w:val="24"/>
        </w:rPr>
        <w:t>8.我方愿意向贵方提供任何与本项投标有关的数据、情况和技术资料。如果贵方需要，我方愿意提供我方做出的一切承诺的证明材料。</w:t>
      </w:r>
    </w:p>
    <w:p w14:paraId="61D35F89" w14:textId="77777777" w:rsidR="00F24895" w:rsidRDefault="00000000">
      <w:pPr>
        <w:spacing w:line="360" w:lineRule="exact"/>
        <w:ind w:firstLineChars="249" w:firstLine="598"/>
        <w:rPr>
          <w:rFonts w:ascii="楷体_GB2312" w:eastAsia="楷体_GB2312"/>
          <w:sz w:val="24"/>
        </w:rPr>
      </w:pPr>
      <w:r>
        <w:rPr>
          <w:rFonts w:ascii="楷体_GB2312" w:eastAsia="楷体_GB2312" w:hint="eastAsia"/>
          <w:sz w:val="24"/>
        </w:rPr>
        <w:t>10.我方已详细审核全部投标文件，包括投标文件修改书（如果有的话）、参考资料及有关附件，确认无误。</w:t>
      </w:r>
    </w:p>
    <w:p w14:paraId="0504F46C" w14:textId="77777777" w:rsidR="00F24895" w:rsidRDefault="00000000">
      <w:pPr>
        <w:spacing w:line="360" w:lineRule="exact"/>
        <w:ind w:firstLineChars="249" w:firstLine="598"/>
        <w:rPr>
          <w:rFonts w:ascii="楷体_GB2312" w:eastAsia="楷体_GB2312"/>
          <w:sz w:val="24"/>
        </w:rPr>
      </w:pPr>
      <w:r>
        <w:rPr>
          <w:rFonts w:ascii="楷体_GB2312" w:eastAsia="楷体_GB2312" w:hint="eastAsia"/>
          <w:sz w:val="24"/>
        </w:rPr>
        <w:t>11.我方承诺：招标人如果需追加采购本项目招标文件所列货物及相关服务的，在不改变合同其他实质性条款的前提下，按相同或更优惠的折扣保证供货。</w:t>
      </w:r>
    </w:p>
    <w:p w14:paraId="2A218B0F" w14:textId="77777777" w:rsidR="00F24895" w:rsidRDefault="00000000">
      <w:pPr>
        <w:spacing w:line="360" w:lineRule="exact"/>
        <w:ind w:firstLineChars="249" w:firstLine="598"/>
        <w:rPr>
          <w:rFonts w:ascii="楷体_GB2312" w:eastAsia="楷体_GB2312"/>
          <w:sz w:val="24"/>
        </w:rPr>
      </w:pPr>
      <w:r>
        <w:rPr>
          <w:rFonts w:ascii="楷体_GB2312" w:eastAsia="楷体_GB2312" w:hint="eastAsia"/>
          <w:sz w:val="24"/>
        </w:rPr>
        <w:t>12.我方将严格遵守《中华人民共和国政府招标投标法》的有关规定，如果有下列情形之一的，将被处以采购金额5‰以上10‰以下的罚款，列入不良行为记录名单，在一至三年内禁止参加贵校采购活动；有违法所得的，并处没收违法所得；情节严重的，由工商行政管理机关吊销营业执照；构成犯罪的，依法追究刑事责任：</w:t>
      </w:r>
    </w:p>
    <w:p w14:paraId="63E07E49" w14:textId="77777777" w:rsidR="00F24895" w:rsidRDefault="00000000">
      <w:pPr>
        <w:spacing w:line="360" w:lineRule="exact"/>
        <w:ind w:firstLineChars="249" w:firstLine="598"/>
        <w:rPr>
          <w:rFonts w:ascii="楷体_GB2312" w:eastAsia="楷体_GB2312"/>
          <w:sz w:val="24"/>
        </w:rPr>
      </w:pPr>
      <w:r>
        <w:rPr>
          <w:rFonts w:ascii="楷体_GB2312" w:eastAsia="楷体_GB2312" w:hint="eastAsia"/>
          <w:sz w:val="24"/>
        </w:rPr>
        <w:t>（1）提供虚假材料谋取中标的；</w:t>
      </w:r>
    </w:p>
    <w:p w14:paraId="3659AD6F" w14:textId="77777777" w:rsidR="00F24895" w:rsidRDefault="00000000">
      <w:pPr>
        <w:spacing w:line="360" w:lineRule="exact"/>
        <w:ind w:firstLineChars="249" w:firstLine="598"/>
        <w:rPr>
          <w:rFonts w:ascii="楷体_GB2312" w:eastAsia="楷体_GB2312"/>
          <w:sz w:val="24"/>
        </w:rPr>
      </w:pPr>
      <w:r>
        <w:rPr>
          <w:rFonts w:ascii="楷体_GB2312" w:eastAsia="楷体_GB2312" w:hint="eastAsia"/>
          <w:sz w:val="24"/>
        </w:rPr>
        <w:t>（2）采取不正当手段诋毁、排挤其他供应商的；</w:t>
      </w:r>
    </w:p>
    <w:p w14:paraId="295F38EB" w14:textId="77777777" w:rsidR="00F24895" w:rsidRDefault="00000000">
      <w:pPr>
        <w:spacing w:line="360" w:lineRule="exact"/>
        <w:ind w:firstLineChars="249" w:firstLine="598"/>
        <w:rPr>
          <w:rFonts w:ascii="楷体_GB2312" w:eastAsia="楷体_GB2312"/>
          <w:sz w:val="24"/>
        </w:rPr>
      </w:pPr>
      <w:r>
        <w:rPr>
          <w:rFonts w:ascii="楷体_GB2312" w:eastAsia="楷体_GB2312" w:hint="eastAsia"/>
          <w:sz w:val="24"/>
        </w:rPr>
        <w:t>（3）与招标人、其它投标人或者招标人工作人员恶意串通的；</w:t>
      </w:r>
    </w:p>
    <w:p w14:paraId="45174EAF" w14:textId="77777777" w:rsidR="00F24895" w:rsidRDefault="00000000">
      <w:pPr>
        <w:spacing w:line="360" w:lineRule="exact"/>
        <w:ind w:firstLineChars="249" w:firstLine="598"/>
        <w:rPr>
          <w:rFonts w:ascii="楷体_GB2312" w:eastAsia="楷体_GB2312"/>
          <w:sz w:val="24"/>
        </w:rPr>
      </w:pPr>
      <w:r>
        <w:rPr>
          <w:rFonts w:ascii="楷体_GB2312" w:eastAsia="楷体_GB2312" w:hint="eastAsia"/>
          <w:sz w:val="24"/>
        </w:rPr>
        <w:t>（4）向招标人、招标人工作人员行贿或者提供其他不正当利益的；</w:t>
      </w:r>
    </w:p>
    <w:p w14:paraId="2A327C12" w14:textId="77777777" w:rsidR="00F24895" w:rsidRDefault="00000000">
      <w:pPr>
        <w:spacing w:line="360" w:lineRule="exact"/>
        <w:ind w:firstLineChars="249" w:firstLine="598"/>
        <w:rPr>
          <w:rFonts w:ascii="楷体_GB2312" w:eastAsia="楷体_GB2312"/>
          <w:sz w:val="24"/>
        </w:rPr>
      </w:pPr>
      <w:r>
        <w:rPr>
          <w:rFonts w:ascii="楷体_GB2312" w:eastAsia="楷体_GB2312" w:hint="eastAsia"/>
          <w:sz w:val="24"/>
        </w:rPr>
        <w:t>（5）未经招标人同意，在采购过程中与招标人进行协商招标的；</w:t>
      </w:r>
    </w:p>
    <w:p w14:paraId="6DCE98FA" w14:textId="77777777" w:rsidR="00F24895" w:rsidRDefault="00000000">
      <w:pPr>
        <w:spacing w:line="360" w:lineRule="exact"/>
        <w:ind w:firstLineChars="249" w:firstLine="598"/>
        <w:rPr>
          <w:rFonts w:ascii="楷体_GB2312" w:eastAsia="楷体_GB2312"/>
          <w:sz w:val="24"/>
        </w:rPr>
      </w:pPr>
      <w:r>
        <w:rPr>
          <w:rFonts w:ascii="楷体_GB2312" w:eastAsia="楷体_GB2312" w:hint="eastAsia"/>
          <w:sz w:val="24"/>
        </w:rPr>
        <w:t>（6）拒绝有关部门监督检查或提供虚假情况的；</w:t>
      </w:r>
    </w:p>
    <w:p w14:paraId="29CF91E1" w14:textId="77777777" w:rsidR="00F24895" w:rsidRDefault="00000000">
      <w:pPr>
        <w:spacing w:line="360" w:lineRule="exact"/>
        <w:ind w:firstLineChars="249" w:firstLine="598"/>
        <w:rPr>
          <w:rFonts w:ascii="楷体_GB2312" w:eastAsia="楷体_GB2312"/>
          <w:sz w:val="24"/>
        </w:rPr>
      </w:pPr>
      <w:r>
        <w:rPr>
          <w:rFonts w:ascii="楷体_GB2312" w:eastAsia="楷体_GB2312" w:hint="eastAsia"/>
          <w:sz w:val="24"/>
        </w:rPr>
        <w:t>（7）拒绝质量技术监督部门对中标货物作质量检验的。</w:t>
      </w:r>
    </w:p>
    <w:p w14:paraId="1B1C1D50" w14:textId="77777777" w:rsidR="00F24895" w:rsidRDefault="00000000">
      <w:pPr>
        <w:spacing w:line="360" w:lineRule="exact"/>
        <w:ind w:firstLineChars="249" w:firstLine="598"/>
        <w:rPr>
          <w:rFonts w:ascii="楷体_GB2312" w:eastAsia="楷体_GB2312"/>
          <w:sz w:val="24"/>
        </w:rPr>
      </w:pPr>
      <w:r>
        <w:rPr>
          <w:rFonts w:ascii="楷体_GB2312" w:eastAsia="楷体_GB2312" w:hint="eastAsia"/>
          <w:sz w:val="24"/>
        </w:rPr>
        <w:lastRenderedPageBreak/>
        <w:t>与本投标有关的一切往来通讯请寄：</w:t>
      </w:r>
    </w:p>
    <w:p w14:paraId="209D3EDC" w14:textId="77777777" w:rsidR="00F24895" w:rsidRDefault="00000000">
      <w:pPr>
        <w:spacing w:line="360" w:lineRule="exact"/>
        <w:ind w:firstLineChars="249" w:firstLine="598"/>
        <w:rPr>
          <w:rFonts w:ascii="楷体_GB2312" w:eastAsia="楷体_GB2312"/>
          <w:sz w:val="24"/>
        </w:rPr>
      </w:pPr>
      <w:r>
        <w:rPr>
          <w:rFonts w:ascii="楷体_GB2312" w:eastAsia="楷体_GB2312" w:hint="eastAsia"/>
          <w:sz w:val="24"/>
        </w:rPr>
        <w:t xml:space="preserve">地址：                         </w:t>
      </w:r>
    </w:p>
    <w:p w14:paraId="4B814B9F" w14:textId="77777777" w:rsidR="00F24895" w:rsidRDefault="00000000">
      <w:pPr>
        <w:spacing w:line="360" w:lineRule="exact"/>
        <w:ind w:firstLineChars="249" w:firstLine="598"/>
        <w:rPr>
          <w:rFonts w:ascii="楷体_GB2312" w:eastAsia="楷体_GB2312"/>
          <w:sz w:val="24"/>
        </w:rPr>
      </w:pPr>
      <w:r>
        <w:rPr>
          <w:rFonts w:ascii="楷体_GB2312" w:eastAsia="楷体_GB2312" w:hint="eastAsia"/>
          <w:sz w:val="24"/>
        </w:rPr>
        <w:t xml:space="preserve">邮编：                         电话：                          </w:t>
      </w:r>
    </w:p>
    <w:p w14:paraId="3A3EFA77" w14:textId="77777777" w:rsidR="00F24895" w:rsidRDefault="00000000">
      <w:pPr>
        <w:spacing w:line="360" w:lineRule="exact"/>
        <w:ind w:firstLineChars="249" w:firstLine="598"/>
        <w:rPr>
          <w:rFonts w:ascii="楷体_GB2312" w:eastAsia="楷体_GB2312"/>
          <w:sz w:val="24"/>
        </w:rPr>
      </w:pPr>
      <w:r>
        <w:rPr>
          <w:rFonts w:ascii="楷体_GB2312" w:eastAsia="楷体_GB2312" w:hint="eastAsia"/>
          <w:sz w:val="24"/>
        </w:rPr>
        <w:t xml:space="preserve">投标人代表联系电话：                                           </w:t>
      </w:r>
    </w:p>
    <w:p w14:paraId="1D1B69B2" w14:textId="77777777" w:rsidR="00F24895" w:rsidRDefault="00000000">
      <w:pPr>
        <w:spacing w:line="360" w:lineRule="exact"/>
        <w:ind w:firstLineChars="249" w:firstLine="598"/>
        <w:rPr>
          <w:rFonts w:ascii="楷体_GB2312" w:eastAsia="楷体_GB2312"/>
          <w:sz w:val="24"/>
        </w:rPr>
      </w:pPr>
      <w:r>
        <w:rPr>
          <w:rFonts w:ascii="楷体_GB2312" w:eastAsia="楷体_GB2312" w:hint="eastAsia"/>
          <w:sz w:val="24"/>
        </w:rPr>
        <w:t xml:space="preserve">投标人代表E-Mail：                                            </w:t>
      </w:r>
    </w:p>
    <w:p w14:paraId="3FB28990" w14:textId="77777777" w:rsidR="00F24895" w:rsidRDefault="00000000">
      <w:pPr>
        <w:spacing w:line="360" w:lineRule="exact"/>
        <w:ind w:firstLineChars="249" w:firstLine="598"/>
        <w:rPr>
          <w:rFonts w:ascii="楷体_GB2312" w:eastAsia="楷体_GB2312"/>
          <w:sz w:val="24"/>
        </w:rPr>
      </w:pPr>
      <w:r>
        <w:rPr>
          <w:rFonts w:ascii="楷体_GB2312" w:eastAsia="楷体_GB2312" w:hint="eastAsia"/>
          <w:sz w:val="24"/>
        </w:rPr>
        <w:t>投标人：                                               （公章）</w:t>
      </w:r>
    </w:p>
    <w:p w14:paraId="3F54201F" w14:textId="77777777" w:rsidR="00F24895" w:rsidRDefault="00000000">
      <w:pPr>
        <w:spacing w:line="360" w:lineRule="exact"/>
        <w:ind w:firstLineChars="249" w:firstLine="598"/>
        <w:rPr>
          <w:rFonts w:ascii="楷体_GB2312" w:eastAsia="楷体_GB2312"/>
          <w:sz w:val="24"/>
        </w:rPr>
      </w:pPr>
      <w:r>
        <w:rPr>
          <w:rFonts w:ascii="楷体_GB2312" w:eastAsia="楷体_GB2312" w:hint="eastAsia"/>
          <w:sz w:val="24"/>
        </w:rPr>
        <w:t xml:space="preserve">投标人代表（签字）：                            </w:t>
      </w:r>
    </w:p>
    <w:p w14:paraId="196111B1" w14:textId="77777777" w:rsidR="00F24895" w:rsidRDefault="00000000">
      <w:pPr>
        <w:spacing w:line="360" w:lineRule="exact"/>
        <w:ind w:firstLineChars="249" w:firstLine="598"/>
        <w:rPr>
          <w:rFonts w:ascii="楷体_GB2312" w:eastAsia="楷体_GB2312"/>
          <w:sz w:val="24"/>
        </w:rPr>
      </w:pPr>
      <w:r>
        <w:rPr>
          <w:rFonts w:ascii="楷体_GB2312" w:eastAsia="楷体_GB2312" w:hint="eastAsia"/>
          <w:sz w:val="24"/>
        </w:rPr>
        <w:tab/>
        <w:t xml:space="preserve">                                               年    月    日</w:t>
      </w:r>
    </w:p>
    <w:p w14:paraId="3BF07144" w14:textId="77777777" w:rsidR="00F24895" w:rsidRDefault="00F24895">
      <w:pPr>
        <w:spacing w:line="360" w:lineRule="exact"/>
        <w:rPr>
          <w:rFonts w:ascii="楷体_GB2312" w:eastAsia="楷体_GB2312"/>
          <w:b/>
          <w:sz w:val="24"/>
        </w:rPr>
      </w:pPr>
    </w:p>
    <w:p w14:paraId="12361FDD" w14:textId="77777777" w:rsidR="00F24895" w:rsidRDefault="00F24895">
      <w:pPr>
        <w:spacing w:line="360" w:lineRule="exact"/>
        <w:rPr>
          <w:rFonts w:ascii="楷体_GB2312" w:eastAsia="楷体_GB2312"/>
          <w:b/>
          <w:sz w:val="24"/>
        </w:rPr>
      </w:pPr>
    </w:p>
    <w:p w14:paraId="417112D0" w14:textId="77777777" w:rsidR="00F24895" w:rsidRDefault="00F24895">
      <w:pPr>
        <w:spacing w:line="360" w:lineRule="exact"/>
        <w:rPr>
          <w:rFonts w:ascii="楷体_GB2312" w:eastAsia="楷体_GB2312"/>
          <w:b/>
          <w:sz w:val="24"/>
        </w:rPr>
      </w:pPr>
    </w:p>
    <w:p w14:paraId="29EB91E0" w14:textId="77777777" w:rsidR="00F24895" w:rsidRDefault="00F24895">
      <w:pPr>
        <w:spacing w:line="360" w:lineRule="exact"/>
        <w:rPr>
          <w:rFonts w:ascii="楷体_GB2312" w:eastAsia="楷体_GB2312"/>
          <w:b/>
          <w:sz w:val="24"/>
        </w:rPr>
      </w:pPr>
    </w:p>
    <w:p w14:paraId="4D480FD2" w14:textId="77777777" w:rsidR="00F24895" w:rsidRDefault="00F24895">
      <w:pPr>
        <w:spacing w:line="360" w:lineRule="exact"/>
        <w:rPr>
          <w:rFonts w:ascii="楷体_GB2312" w:eastAsia="楷体_GB2312"/>
          <w:b/>
          <w:sz w:val="24"/>
        </w:rPr>
      </w:pPr>
    </w:p>
    <w:p w14:paraId="6093D623" w14:textId="77777777" w:rsidR="00F24895" w:rsidRDefault="00F24895">
      <w:pPr>
        <w:spacing w:line="360" w:lineRule="exact"/>
        <w:rPr>
          <w:rFonts w:ascii="楷体_GB2312" w:eastAsia="楷体_GB2312"/>
          <w:b/>
          <w:sz w:val="24"/>
        </w:rPr>
      </w:pPr>
    </w:p>
    <w:p w14:paraId="228AD74E" w14:textId="77777777" w:rsidR="00F24895" w:rsidRDefault="00F24895">
      <w:pPr>
        <w:spacing w:line="360" w:lineRule="exact"/>
        <w:rPr>
          <w:rFonts w:ascii="楷体_GB2312" w:eastAsia="楷体_GB2312"/>
          <w:b/>
          <w:sz w:val="24"/>
        </w:rPr>
      </w:pPr>
    </w:p>
    <w:p w14:paraId="437295F7" w14:textId="77777777" w:rsidR="00F24895" w:rsidRDefault="00F24895">
      <w:pPr>
        <w:spacing w:line="360" w:lineRule="exact"/>
        <w:rPr>
          <w:rFonts w:ascii="楷体_GB2312" w:eastAsia="楷体_GB2312"/>
          <w:b/>
          <w:sz w:val="24"/>
        </w:rPr>
      </w:pPr>
    </w:p>
    <w:p w14:paraId="1DEFFB46" w14:textId="77777777" w:rsidR="00F24895" w:rsidRDefault="00F24895">
      <w:pPr>
        <w:spacing w:line="360" w:lineRule="exact"/>
        <w:rPr>
          <w:rFonts w:ascii="楷体_GB2312" w:eastAsia="楷体_GB2312"/>
          <w:b/>
          <w:sz w:val="24"/>
        </w:rPr>
      </w:pPr>
    </w:p>
    <w:p w14:paraId="1A877E67" w14:textId="77777777" w:rsidR="00F24895" w:rsidRDefault="00F24895">
      <w:pPr>
        <w:spacing w:line="360" w:lineRule="exact"/>
        <w:rPr>
          <w:rFonts w:ascii="楷体_GB2312" w:eastAsia="楷体_GB2312"/>
          <w:b/>
          <w:sz w:val="24"/>
        </w:rPr>
      </w:pPr>
    </w:p>
    <w:p w14:paraId="5B090451" w14:textId="77777777" w:rsidR="00F24895" w:rsidRDefault="00F24895">
      <w:pPr>
        <w:spacing w:line="360" w:lineRule="exact"/>
        <w:rPr>
          <w:rFonts w:ascii="楷体_GB2312" w:eastAsia="楷体_GB2312"/>
          <w:b/>
          <w:sz w:val="24"/>
        </w:rPr>
      </w:pPr>
    </w:p>
    <w:p w14:paraId="03F77B89" w14:textId="77777777" w:rsidR="00F24895" w:rsidRDefault="00F24895">
      <w:pPr>
        <w:spacing w:line="360" w:lineRule="exact"/>
        <w:rPr>
          <w:rFonts w:ascii="楷体_GB2312" w:eastAsia="楷体_GB2312"/>
          <w:b/>
          <w:sz w:val="24"/>
        </w:rPr>
      </w:pPr>
    </w:p>
    <w:p w14:paraId="484ADDA8" w14:textId="77777777" w:rsidR="00F24895" w:rsidRDefault="00F24895">
      <w:pPr>
        <w:spacing w:line="360" w:lineRule="exact"/>
        <w:rPr>
          <w:rFonts w:ascii="楷体_GB2312" w:eastAsia="楷体_GB2312"/>
          <w:b/>
          <w:sz w:val="24"/>
        </w:rPr>
      </w:pPr>
    </w:p>
    <w:p w14:paraId="7B265A48" w14:textId="77777777" w:rsidR="00F24895" w:rsidRDefault="00F24895">
      <w:pPr>
        <w:spacing w:line="360" w:lineRule="exact"/>
        <w:rPr>
          <w:rFonts w:ascii="楷体_GB2312" w:eastAsia="楷体_GB2312"/>
          <w:b/>
          <w:sz w:val="24"/>
        </w:rPr>
      </w:pPr>
    </w:p>
    <w:p w14:paraId="09627DB6" w14:textId="77777777" w:rsidR="00F24895" w:rsidRDefault="00F24895">
      <w:pPr>
        <w:spacing w:line="360" w:lineRule="exact"/>
        <w:rPr>
          <w:rFonts w:ascii="楷体_GB2312" w:eastAsia="楷体_GB2312"/>
          <w:b/>
          <w:sz w:val="24"/>
        </w:rPr>
      </w:pPr>
    </w:p>
    <w:p w14:paraId="227D64D8" w14:textId="77777777" w:rsidR="00F24895" w:rsidRDefault="00F24895">
      <w:pPr>
        <w:spacing w:line="360" w:lineRule="exact"/>
        <w:rPr>
          <w:rFonts w:ascii="楷体_GB2312" w:eastAsia="楷体_GB2312"/>
          <w:b/>
          <w:sz w:val="24"/>
        </w:rPr>
      </w:pPr>
    </w:p>
    <w:p w14:paraId="3F926F03" w14:textId="77777777" w:rsidR="00F24895" w:rsidRDefault="00F24895">
      <w:pPr>
        <w:spacing w:line="360" w:lineRule="exact"/>
        <w:rPr>
          <w:rFonts w:ascii="楷体_GB2312" w:eastAsia="楷体_GB2312"/>
          <w:b/>
          <w:sz w:val="24"/>
        </w:rPr>
      </w:pPr>
    </w:p>
    <w:p w14:paraId="6FB996EF" w14:textId="77777777" w:rsidR="00F24895" w:rsidRDefault="00F24895">
      <w:pPr>
        <w:spacing w:line="360" w:lineRule="exact"/>
        <w:rPr>
          <w:rFonts w:ascii="楷体_GB2312" w:eastAsia="楷体_GB2312"/>
          <w:b/>
          <w:sz w:val="24"/>
        </w:rPr>
      </w:pPr>
    </w:p>
    <w:p w14:paraId="3DE04EA7" w14:textId="77777777" w:rsidR="00F24895" w:rsidRDefault="00F24895">
      <w:pPr>
        <w:spacing w:line="360" w:lineRule="exact"/>
        <w:rPr>
          <w:rFonts w:ascii="楷体_GB2312" w:eastAsia="楷体_GB2312"/>
          <w:b/>
          <w:sz w:val="24"/>
        </w:rPr>
      </w:pPr>
    </w:p>
    <w:p w14:paraId="61363202" w14:textId="77777777" w:rsidR="00F24895" w:rsidRDefault="00F24895">
      <w:pPr>
        <w:spacing w:line="360" w:lineRule="exact"/>
        <w:rPr>
          <w:rFonts w:ascii="楷体_GB2312" w:eastAsia="楷体_GB2312"/>
          <w:b/>
          <w:sz w:val="24"/>
        </w:rPr>
      </w:pPr>
    </w:p>
    <w:p w14:paraId="772972A8" w14:textId="77777777" w:rsidR="00F24895" w:rsidRDefault="00F24895">
      <w:pPr>
        <w:spacing w:line="360" w:lineRule="exact"/>
        <w:rPr>
          <w:rFonts w:ascii="楷体_GB2312" w:eastAsia="楷体_GB2312"/>
          <w:b/>
          <w:sz w:val="24"/>
        </w:rPr>
      </w:pPr>
    </w:p>
    <w:p w14:paraId="0C208182" w14:textId="77777777" w:rsidR="00F24895" w:rsidRDefault="00F24895">
      <w:pPr>
        <w:spacing w:line="360" w:lineRule="exact"/>
        <w:rPr>
          <w:rFonts w:ascii="楷体_GB2312" w:eastAsia="楷体_GB2312"/>
          <w:b/>
          <w:sz w:val="24"/>
        </w:rPr>
      </w:pPr>
    </w:p>
    <w:p w14:paraId="5615100C" w14:textId="77777777" w:rsidR="00F24895" w:rsidRDefault="00F24895">
      <w:pPr>
        <w:spacing w:line="360" w:lineRule="exact"/>
        <w:rPr>
          <w:rFonts w:ascii="楷体_GB2312" w:eastAsia="楷体_GB2312"/>
          <w:b/>
          <w:sz w:val="24"/>
        </w:rPr>
      </w:pPr>
    </w:p>
    <w:p w14:paraId="01158291" w14:textId="77777777" w:rsidR="00F24895" w:rsidRDefault="00F24895">
      <w:pPr>
        <w:spacing w:line="360" w:lineRule="exact"/>
        <w:rPr>
          <w:rFonts w:ascii="楷体_GB2312" w:eastAsia="楷体_GB2312"/>
          <w:b/>
          <w:sz w:val="24"/>
        </w:rPr>
      </w:pPr>
    </w:p>
    <w:p w14:paraId="313E9EDD" w14:textId="77777777" w:rsidR="00F24895" w:rsidRDefault="00F24895">
      <w:pPr>
        <w:spacing w:line="360" w:lineRule="exact"/>
        <w:rPr>
          <w:rFonts w:ascii="楷体_GB2312" w:eastAsia="楷体_GB2312"/>
          <w:b/>
          <w:sz w:val="24"/>
        </w:rPr>
      </w:pPr>
    </w:p>
    <w:p w14:paraId="4A6141E1" w14:textId="77777777" w:rsidR="00F24895" w:rsidRDefault="00F24895">
      <w:pPr>
        <w:spacing w:line="360" w:lineRule="exact"/>
        <w:rPr>
          <w:rFonts w:ascii="楷体_GB2312" w:eastAsia="楷体_GB2312"/>
          <w:b/>
          <w:sz w:val="24"/>
        </w:rPr>
      </w:pPr>
    </w:p>
    <w:p w14:paraId="10291F8F" w14:textId="77777777" w:rsidR="00F24895" w:rsidRDefault="00F24895">
      <w:pPr>
        <w:spacing w:line="360" w:lineRule="exact"/>
        <w:rPr>
          <w:rFonts w:ascii="楷体_GB2312" w:eastAsia="楷体_GB2312"/>
          <w:b/>
          <w:sz w:val="24"/>
        </w:rPr>
      </w:pPr>
    </w:p>
    <w:p w14:paraId="14AC5F68" w14:textId="77777777" w:rsidR="00F24895" w:rsidRDefault="00F24895">
      <w:pPr>
        <w:spacing w:line="360" w:lineRule="exact"/>
        <w:rPr>
          <w:rFonts w:ascii="楷体_GB2312" w:eastAsia="楷体_GB2312"/>
          <w:b/>
          <w:sz w:val="24"/>
        </w:rPr>
      </w:pPr>
    </w:p>
    <w:p w14:paraId="33D4E3EF" w14:textId="77777777" w:rsidR="00F24895" w:rsidRDefault="00F24895">
      <w:pPr>
        <w:spacing w:line="360" w:lineRule="exact"/>
        <w:rPr>
          <w:rFonts w:ascii="楷体_GB2312" w:eastAsia="楷体_GB2312"/>
          <w:b/>
          <w:sz w:val="24"/>
        </w:rPr>
      </w:pPr>
    </w:p>
    <w:p w14:paraId="093928C9" w14:textId="77777777" w:rsidR="00F24895" w:rsidRDefault="00F24895">
      <w:pPr>
        <w:spacing w:line="360" w:lineRule="exact"/>
        <w:rPr>
          <w:rFonts w:ascii="楷体_GB2312" w:eastAsia="楷体_GB2312"/>
          <w:b/>
          <w:sz w:val="24"/>
        </w:rPr>
      </w:pPr>
    </w:p>
    <w:p w14:paraId="70DE5C24" w14:textId="77777777" w:rsidR="00F24895" w:rsidRDefault="00F24895">
      <w:pPr>
        <w:spacing w:line="360" w:lineRule="exact"/>
        <w:rPr>
          <w:rFonts w:ascii="楷体_GB2312" w:eastAsia="楷体_GB2312"/>
          <w:b/>
          <w:sz w:val="24"/>
        </w:rPr>
      </w:pPr>
    </w:p>
    <w:p w14:paraId="1D81C8F7" w14:textId="77777777" w:rsidR="00F24895" w:rsidRDefault="00F24895">
      <w:pPr>
        <w:spacing w:line="360" w:lineRule="exact"/>
        <w:rPr>
          <w:rFonts w:ascii="楷体_GB2312" w:eastAsia="楷体_GB2312"/>
          <w:b/>
          <w:sz w:val="24"/>
        </w:rPr>
      </w:pPr>
    </w:p>
    <w:p w14:paraId="17077730" w14:textId="77777777" w:rsidR="00F24895" w:rsidRDefault="00000000">
      <w:pPr>
        <w:spacing w:line="360" w:lineRule="exact"/>
        <w:rPr>
          <w:rFonts w:ascii="楷体_GB2312" w:eastAsia="楷体_GB2312"/>
          <w:b/>
          <w:sz w:val="24"/>
        </w:rPr>
      </w:pPr>
      <w:r>
        <w:rPr>
          <w:rFonts w:ascii="楷体_GB2312" w:eastAsia="楷体_GB2312" w:hint="eastAsia"/>
          <w:b/>
          <w:sz w:val="24"/>
        </w:rPr>
        <w:t>格式二：</w:t>
      </w:r>
    </w:p>
    <w:p w14:paraId="14741C8B" w14:textId="77777777" w:rsidR="00F24895" w:rsidRDefault="00000000">
      <w:pPr>
        <w:spacing w:line="360" w:lineRule="exact"/>
        <w:ind w:firstLineChars="249" w:firstLine="600"/>
        <w:rPr>
          <w:rFonts w:ascii="楷体_GB2312" w:eastAsia="楷体_GB2312"/>
          <w:b/>
          <w:sz w:val="24"/>
        </w:rPr>
      </w:pPr>
      <w:r>
        <w:rPr>
          <w:rFonts w:ascii="楷体_GB2312" w:eastAsia="楷体_GB2312" w:hint="eastAsia"/>
          <w:b/>
          <w:sz w:val="24"/>
        </w:rPr>
        <w:t xml:space="preserve">                             </w:t>
      </w:r>
    </w:p>
    <w:p w14:paraId="4577CB80" w14:textId="77777777" w:rsidR="00F24895" w:rsidRDefault="00000000">
      <w:pPr>
        <w:spacing w:line="360" w:lineRule="exact"/>
        <w:ind w:firstLineChars="699" w:firstLine="2526"/>
        <w:rPr>
          <w:rFonts w:ascii="楷体_GB2312" w:eastAsia="楷体_GB2312"/>
          <w:b/>
          <w:sz w:val="36"/>
          <w:szCs w:val="36"/>
        </w:rPr>
      </w:pPr>
      <w:r>
        <w:rPr>
          <w:rFonts w:ascii="楷体_GB2312" w:eastAsia="楷体_GB2312" w:hint="eastAsia"/>
          <w:b/>
          <w:sz w:val="36"/>
          <w:szCs w:val="36"/>
        </w:rPr>
        <w:t>法定代表人授权委托书</w:t>
      </w:r>
    </w:p>
    <w:p w14:paraId="1FC6C086" w14:textId="77777777" w:rsidR="00F24895" w:rsidRDefault="00F24895">
      <w:pPr>
        <w:spacing w:line="360" w:lineRule="exact"/>
        <w:ind w:firstLineChars="200" w:firstLine="480"/>
        <w:rPr>
          <w:rFonts w:ascii="楷体_GB2312" w:eastAsia="楷体_GB2312"/>
          <w:sz w:val="24"/>
        </w:rPr>
      </w:pPr>
    </w:p>
    <w:p w14:paraId="26D4920C" w14:textId="77777777" w:rsidR="00F24895" w:rsidRDefault="00000000">
      <w:pPr>
        <w:spacing w:line="360" w:lineRule="exact"/>
        <w:rPr>
          <w:rFonts w:ascii="楷体_GB2312" w:eastAsia="楷体_GB2312"/>
          <w:sz w:val="24"/>
          <w:u w:val="single"/>
        </w:rPr>
      </w:pPr>
      <w:r>
        <w:rPr>
          <w:rFonts w:ascii="楷体_GB2312" w:eastAsia="楷体_GB2312" w:hint="eastAsia"/>
          <w:sz w:val="24"/>
          <w:u w:val="single"/>
        </w:rPr>
        <w:t>江苏师范大学卫健办（校医院）：</w:t>
      </w:r>
    </w:p>
    <w:p w14:paraId="43F3A722"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本授权书声明：注册于</w:t>
      </w:r>
      <w:r>
        <w:rPr>
          <w:rFonts w:ascii="楷体_GB2312" w:eastAsia="楷体_GB2312" w:hint="eastAsia"/>
          <w:sz w:val="24"/>
          <w:u w:val="single"/>
        </w:rPr>
        <w:t xml:space="preserve">    （投标人住址）    </w:t>
      </w:r>
      <w:r>
        <w:rPr>
          <w:rFonts w:ascii="楷体_GB2312" w:eastAsia="楷体_GB2312" w:hint="eastAsia"/>
          <w:sz w:val="24"/>
        </w:rPr>
        <w:t>的</w:t>
      </w:r>
      <w:r>
        <w:rPr>
          <w:rFonts w:ascii="楷体_GB2312" w:eastAsia="楷体_GB2312" w:hint="eastAsia"/>
          <w:sz w:val="24"/>
          <w:u w:val="single"/>
        </w:rPr>
        <w:t xml:space="preserve">   （投标人名称）  </w:t>
      </w:r>
      <w:r>
        <w:rPr>
          <w:rFonts w:ascii="楷体_GB2312" w:eastAsia="楷体_GB2312" w:hint="eastAsia"/>
          <w:sz w:val="24"/>
        </w:rPr>
        <w:t>法定代表人</w:t>
      </w:r>
      <w:r>
        <w:rPr>
          <w:rFonts w:ascii="楷体_GB2312" w:eastAsia="楷体_GB2312" w:hint="eastAsia"/>
          <w:sz w:val="24"/>
          <w:u w:val="single"/>
        </w:rPr>
        <w:t xml:space="preserve">   （法定代表人姓名、职务）   </w:t>
      </w:r>
      <w:r>
        <w:rPr>
          <w:rFonts w:ascii="楷体_GB2312" w:eastAsia="楷体_GB2312" w:hint="eastAsia"/>
          <w:sz w:val="24"/>
        </w:rPr>
        <w:t xml:space="preserve">代表本公司授权在下面签字的 </w:t>
      </w:r>
      <w:r>
        <w:rPr>
          <w:rFonts w:ascii="楷体_GB2312" w:eastAsia="楷体_GB2312" w:hint="eastAsia"/>
          <w:sz w:val="24"/>
          <w:u w:val="single"/>
        </w:rPr>
        <w:t>（投标人代表姓名、职务）</w:t>
      </w:r>
      <w:r>
        <w:rPr>
          <w:rFonts w:ascii="楷体_GB2312" w:eastAsia="楷体_GB2312" w:hint="eastAsia"/>
          <w:sz w:val="24"/>
        </w:rPr>
        <w:t>为本公司的合法代理人。就贵方组织的项目（项目名称：</w:t>
      </w:r>
      <w:r>
        <w:rPr>
          <w:rFonts w:ascii="楷体_GB2312" w:eastAsia="楷体_GB2312" w:hint="eastAsia"/>
          <w:sz w:val="24"/>
          <w:u w:val="single"/>
        </w:rPr>
        <w:t xml:space="preserve">                            </w:t>
      </w:r>
      <w:r>
        <w:rPr>
          <w:rFonts w:ascii="楷体_GB2312" w:eastAsia="楷体_GB2312" w:hint="eastAsia"/>
          <w:sz w:val="24"/>
        </w:rPr>
        <w:t>，项目编号：</w:t>
      </w:r>
      <w:r>
        <w:rPr>
          <w:rFonts w:ascii="楷体_GB2312" w:eastAsia="楷体_GB2312" w:hint="eastAsia"/>
          <w:sz w:val="24"/>
          <w:u w:val="single"/>
        </w:rPr>
        <w:t xml:space="preserve">                </w:t>
      </w:r>
      <w:r>
        <w:rPr>
          <w:rFonts w:ascii="楷体_GB2312" w:eastAsia="楷体_GB2312" w:hint="eastAsia"/>
          <w:sz w:val="24"/>
        </w:rPr>
        <w:t>），该代理人可以本公司名义处理一切与之有关的事务。</w:t>
      </w:r>
    </w:p>
    <w:p w14:paraId="755F95D8"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本授权书于</w:t>
      </w:r>
      <w:r>
        <w:rPr>
          <w:rFonts w:ascii="楷体_GB2312" w:eastAsia="楷体_GB2312" w:hint="eastAsia"/>
          <w:sz w:val="24"/>
          <w:u w:val="single"/>
        </w:rPr>
        <w:t xml:space="preserve">      </w:t>
      </w:r>
      <w:r>
        <w:rPr>
          <w:rFonts w:ascii="楷体_GB2312" w:eastAsia="楷体_GB2312" w:hint="eastAsia"/>
          <w:sz w:val="24"/>
        </w:rPr>
        <w:t>年</w:t>
      </w:r>
      <w:r>
        <w:rPr>
          <w:rFonts w:ascii="楷体_GB2312" w:eastAsia="楷体_GB2312" w:hint="eastAsia"/>
          <w:sz w:val="24"/>
          <w:u w:val="single"/>
        </w:rPr>
        <w:t xml:space="preserve">      </w:t>
      </w:r>
      <w:r>
        <w:rPr>
          <w:rFonts w:ascii="楷体_GB2312" w:eastAsia="楷体_GB2312" w:hint="eastAsia"/>
          <w:sz w:val="24"/>
        </w:rPr>
        <w:t>月</w:t>
      </w:r>
      <w:r>
        <w:rPr>
          <w:rFonts w:ascii="楷体_GB2312" w:eastAsia="楷体_GB2312" w:hint="eastAsia"/>
          <w:sz w:val="24"/>
          <w:u w:val="single"/>
        </w:rPr>
        <w:t xml:space="preserve">        </w:t>
      </w:r>
      <w:r>
        <w:rPr>
          <w:rFonts w:ascii="楷体_GB2312" w:eastAsia="楷体_GB2312" w:hint="eastAsia"/>
          <w:sz w:val="24"/>
        </w:rPr>
        <w:t>日签字生效，特此声明。</w:t>
      </w:r>
    </w:p>
    <w:p w14:paraId="6F047F25"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法定代表人签字盖章：</w:t>
      </w:r>
      <w:r>
        <w:rPr>
          <w:rFonts w:ascii="楷体_GB2312" w:eastAsia="楷体_GB2312" w:hint="eastAsia"/>
          <w:sz w:val="24"/>
          <w:u w:val="single"/>
        </w:rPr>
        <w:t xml:space="preserve">                                        </w:t>
      </w:r>
      <w:r>
        <w:rPr>
          <w:rFonts w:ascii="楷体_GB2312" w:eastAsia="楷体_GB2312" w:hint="eastAsia"/>
          <w:sz w:val="24"/>
        </w:rPr>
        <w:t xml:space="preserve">      </w:t>
      </w:r>
    </w:p>
    <w:p w14:paraId="1A8E9C10" w14:textId="77777777" w:rsidR="00F24895" w:rsidRDefault="00000000">
      <w:pPr>
        <w:spacing w:line="360" w:lineRule="exact"/>
        <w:ind w:firstLineChars="200" w:firstLine="480"/>
        <w:rPr>
          <w:rFonts w:ascii="楷体_GB2312" w:eastAsia="楷体_GB2312"/>
          <w:sz w:val="24"/>
          <w:u w:val="single"/>
        </w:rPr>
      </w:pPr>
      <w:r>
        <w:rPr>
          <w:rFonts w:ascii="楷体_GB2312" w:eastAsia="楷体_GB2312" w:hint="eastAsia"/>
          <w:sz w:val="24"/>
        </w:rPr>
        <w:t>投标人代表签字盖章：</w:t>
      </w:r>
      <w:r>
        <w:rPr>
          <w:rFonts w:ascii="楷体_GB2312" w:eastAsia="楷体_GB2312" w:hint="eastAsia"/>
          <w:sz w:val="24"/>
          <w:u w:val="single"/>
        </w:rPr>
        <w:t xml:space="preserve">                                        </w:t>
      </w:r>
    </w:p>
    <w:p w14:paraId="6C05E1C2" w14:textId="77777777" w:rsidR="00F24895" w:rsidRDefault="00000000">
      <w:pPr>
        <w:spacing w:line="360" w:lineRule="exact"/>
        <w:ind w:firstLineChars="200" w:firstLine="480"/>
        <w:rPr>
          <w:rFonts w:ascii="楷体_GB2312" w:eastAsia="楷体_GB2312"/>
          <w:sz w:val="24"/>
          <w:u w:val="single"/>
        </w:rPr>
      </w:pPr>
      <w:r>
        <w:rPr>
          <w:rFonts w:ascii="楷体_GB2312" w:eastAsia="楷体_GB2312" w:hint="eastAsia"/>
          <w:sz w:val="24"/>
        </w:rPr>
        <w:t>投标人全称（加盖公章）：</w:t>
      </w:r>
      <w:r>
        <w:rPr>
          <w:rFonts w:ascii="楷体_GB2312" w:eastAsia="楷体_GB2312" w:hint="eastAsia"/>
          <w:sz w:val="24"/>
          <w:u w:val="single"/>
        </w:rPr>
        <w:t xml:space="preserve">                                     </w:t>
      </w:r>
    </w:p>
    <w:p w14:paraId="38B2C869"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ab/>
        <w:t xml:space="preserve">                                       </w:t>
      </w:r>
    </w:p>
    <w:p w14:paraId="3DBF4494" w14:textId="77777777" w:rsidR="00F24895" w:rsidRDefault="00000000">
      <w:pPr>
        <w:spacing w:line="360" w:lineRule="exact"/>
        <w:ind w:firstLineChars="2450" w:firstLine="5880"/>
        <w:rPr>
          <w:rFonts w:ascii="楷体_GB2312" w:eastAsia="楷体_GB2312"/>
          <w:sz w:val="24"/>
        </w:rPr>
      </w:pPr>
      <w:r>
        <w:rPr>
          <w:rFonts w:ascii="楷体_GB2312" w:eastAsia="楷体_GB2312" w:hint="eastAsia"/>
          <w:sz w:val="24"/>
        </w:rPr>
        <w:t>年      月      日</w:t>
      </w:r>
    </w:p>
    <w:p w14:paraId="6DB6B2D6" w14:textId="77777777" w:rsidR="00F24895" w:rsidRDefault="00000000">
      <w:pPr>
        <w:spacing w:line="360" w:lineRule="exact"/>
        <w:jc w:val="left"/>
        <w:rPr>
          <w:rFonts w:ascii="楷体_GB2312" w:eastAsia="楷体_GB2312"/>
          <w:sz w:val="24"/>
        </w:rPr>
      </w:pPr>
      <w:r>
        <w:rPr>
          <w:rFonts w:ascii="楷体_GB2312" w:eastAsia="楷体_GB2312" w:hint="eastAsia"/>
          <w:sz w:val="24"/>
        </w:rPr>
        <w:t>附：</w:t>
      </w:r>
    </w:p>
    <w:p w14:paraId="14F7AA1D" w14:textId="77777777" w:rsidR="00F24895" w:rsidRDefault="00000000">
      <w:pPr>
        <w:spacing w:line="360" w:lineRule="exact"/>
        <w:ind w:firstLineChars="2600" w:firstLine="5460"/>
        <w:rPr>
          <w:rFonts w:ascii="楷体_GB2312" w:eastAsia="楷体_GB2312"/>
          <w:sz w:val="24"/>
        </w:rPr>
      </w:pPr>
      <w:r>
        <w:rPr>
          <w:rFonts w:hint="eastAsia"/>
          <w:noProof/>
        </w:rPr>
        <mc:AlternateContent>
          <mc:Choice Requires="wps">
            <w:drawing>
              <wp:anchor distT="0" distB="0" distL="114300" distR="114300" simplePos="0" relativeHeight="251659264" behindDoc="0" locked="0" layoutInCell="1" allowOverlap="1" wp14:anchorId="19E4C560" wp14:editId="7874A28D">
                <wp:simplePos x="0" y="0"/>
                <wp:positionH relativeFrom="column">
                  <wp:posOffset>571500</wp:posOffset>
                </wp:positionH>
                <wp:positionV relativeFrom="paragraph">
                  <wp:posOffset>149860</wp:posOffset>
                </wp:positionV>
                <wp:extent cx="4277360" cy="1667510"/>
                <wp:effectExtent l="5080" t="4445" r="22860" b="23495"/>
                <wp:wrapNone/>
                <wp:docPr id="1" name="文本框 1"/>
                <wp:cNvGraphicFramePr/>
                <a:graphic xmlns:a="http://schemas.openxmlformats.org/drawingml/2006/main">
                  <a:graphicData uri="http://schemas.microsoft.com/office/word/2010/wordprocessingShape">
                    <wps:wsp>
                      <wps:cNvSpPr txBox="1"/>
                      <wps:spPr>
                        <a:xfrm>
                          <a:off x="0" y="0"/>
                          <a:ext cx="4277360" cy="16675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04A15F" w14:textId="77777777" w:rsidR="00F24895" w:rsidRDefault="00F24895">
                            <w:pPr>
                              <w:jc w:val="center"/>
                              <w:rPr>
                                <w:rFonts w:ascii="宋体" w:hAnsi="宋体" w:hint="eastAsia"/>
                                <w:sz w:val="24"/>
                              </w:rPr>
                            </w:pPr>
                          </w:p>
                          <w:p w14:paraId="27AF7169" w14:textId="77777777" w:rsidR="00F24895" w:rsidRDefault="00F24895">
                            <w:pPr>
                              <w:jc w:val="center"/>
                              <w:rPr>
                                <w:rFonts w:ascii="宋体" w:hAnsi="宋体" w:hint="eastAsia"/>
                                <w:sz w:val="24"/>
                              </w:rPr>
                            </w:pPr>
                          </w:p>
                          <w:p w14:paraId="109E8FF4" w14:textId="77777777" w:rsidR="00F24895" w:rsidRDefault="00F24895">
                            <w:pPr>
                              <w:jc w:val="center"/>
                              <w:rPr>
                                <w:rFonts w:ascii="宋体" w:hAnsi="宋体" w:hint="eastAsia"/>
                                <w:sz w:val="24"/>
                              </w:rPr>
                            </w:pPr>
                          </w:p>
                          <w:p w14:paraId="2E055012" w14:textId="77777777" w:rsidR="00F24895" w:rsidRDefault="00F24895">
                            <w:pPr>
                              <w:rPr>
                                <w:rFonts w:ascii="宋体" w:hAnsi="宋体" w:hint="eastAsia"/>
                                <w:sz w:val="24"/>
                              </w:rPr>
                            </w:pPr>
                          </w:p>
                          <w:p w14:paraId="1CDD8082" w14:textId="77777777" w:rsidR="00F24895" w:rsidRDefault="00000000">
                            <w:pPr>
                              <w:jc w:val="center"/>
                            </w:pPr>
                            <w:r>
                              <w:rPr>
                                <w:rFonts w:ascii="宋体" w:hAnsi="宋体" w:hint="eastAsia"/>
                                <w:sz w:val="24"/>
                              </w:rPr>
                              <w:t>（投标人二代身份证正反面复印件粘贴处）</w:t>
                            </w:r>
                          </w:p>
                        </w:txbxContent>
                      </wps:txbx>
                      <wps:bodyPr upright="1"/>
                    </wps:wsp>
                  </a:graphicData>
                </a:graphic>
              </wp:anchor>
            </w:drawing>
          </mc:Choice>
          <mc:Fallback>
            <w:pict>
              <v:shape w14:anchorId="19E4C560" id="文本框 1" o:spid="_x0000_s1027" type="#_x0000_t202" style="position:absolute;left:0;text-align:left;margin-left:45pt;margin-top:11.8pt;width:336.8pt;height:131.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">
                <v:textbox>
                  <w:txbxContent>
                    <w:p w14:paraId="1704A15F" w14:textId="77777777" w:rsidR="00F24895" w:rsidRDefault="00F24895">
                      <w:pPr>
                        <w:jc w:val="center"/>
                        <w:rPr>
                          <w:rFonts w:ascii="宋体" w:hAnsi="宋体" w:hint="eastAsia"/>
                          <w:sz w:val="24"/>
                        </w:rPr>
                      </w:pPr>
                    </w:p>
                    <w:p w14:paraId="27AF7169" w14:textId="77777777" w:rsidR="00F24895" w:rsidRDefault="00F24895">
                      <w:pPr>
                        <w:jc w:val="center"/>
                        <w:rPr>
                          <w:rFonts w:ascii="宋体" w:hAnsi="宋体" w:hint="eastAsia"/>
                          <w:sz w:val="24"/>
                        </w:rPr>
                      </w:pPr>
                    </w:p>
                    <w:p w14:paraId="109E8FF4" w14:textId="77777777" w:rsidR="00F24895" w:rsidRDefault="00F24895">
                      <w:pPr>
                        <w:jc w:val="center"/>
                        <w:rPr>
                          <w:rFonts w:ascii="宋体" w:hAnsi="宋体" w:hint="eastAsia"/>
                          <w:sz w:val="24"/>
                        </w:rPr>
                      </w:pPr>
                    </w:p>
                    <w:p w14:paraId="2E055012" w14:textId="77777777" w:rsidR="00F24895" w:rsidRDefault="00F24895">
                      <w:pPr>
                        <w:rPr>
                          <w:rFonts w:ascii="宋体" w:hAnsi="宋体" w:hint="eastAsia"/>
                          <w:sz w:val="24"/>
                        </w:rPr>
                      </w:pPr>
                    </w:p>
                    <w:p w14:paraId="1CDD8082" w14:textId="77777777" w:rsidR="00F24895" w:rsidRDefault="00000000">
                      <w:pPr>
                        <w:jc w:val="center"/>
                      </w:pPr>
                      <w:r>
                        <w:rPr>
                          <w:rFonts w:ascii="宋体" w:hAnsi="宋体" w:hint="eastAsia"/>
                          <w:sz w:val="24"/>
                        </w:rPr>
                        <w:t>（投标人二代身份证正反面复印件粘贴处）</w:t>
                      </w:r>
                    </w:p>
                  </w:txbxContent>
                </v:textbox>
              </v:shape>
            </w:pict>
          </mc:Fallback>
        </mc:AlternateContent>
      </w:r>
    </w:p>
    <w:p w14:paraId="7C45E370" w14:textId="77777777" w:rsidR="00F24895" w:rsidRDefault="00F24895">
      <w:pPr>
        <w:spacing w:line="360" w:lineRule="exact"/>
        <w:ind w:firstLineChars="2600" w:firstLine="6240"/>
        <w:rPr>
          <w:rFonts w:ascii="楷体_GB2312" w:eastAsia="楷体_GB2312"/>
          <w:sz w:val="24"/>
        </w:rPr>
      </w:pPr>
    </w:p>
    <w:p w14:paraId="203335C7" w14:textId="77777777" w:rsidR="00F24895" w:rsidRDefault="00F24895">
      <w:pPr>
        <w:spacing w:line="360" w:lineRule="exact"/>
        <w:ind w:firstLineChars="2600" w:firstLine="6240"/>
        <w:rPr>
          <w:rFonts w:ascii="楷体_GB2312" w:eastAsia="楷体_GB2312"/>
          <w:sz w:val="24"/>
        </w:rPr>
      </w:pPr>
    </w:p>
    <w:p w14:paraId="67A2D0F5" w14:textId="77777777" w:rsidR="00F24895" w:rsidRDefault="00F24895">
      <w:pPr>
        <w:spacing w:line="360" w:lineRule="exact"/>
        <w:ind w:firstLineChars="2600" w:firstLine="6240"/>
        <w:rPr>
          <w:rFonts w:ascii="楷体_GB2312" w:eastAsia="楷体_GB2312"/>
          <w:sz w:val="24"/>
        </w:rPr>
      </w:pPr>
    </w:p>
    <w:p w14:paraId="6C3733A6" w14:textId="77777777" w:rsidR="00F24895" w:rsidRDefault="00F24895">
      <w:pPr>
        <w:spacing w:line="360" w:lineRule="exact"/>
        <w:ind w:firstLineChars="2600" w:firstLine="6240"/>
        <w:rPr>
          <w:rFonts w:ascii="楷体_GB2312" w:eastAsia="楷体_GB2312"/>
          <w:sz w:val="24"/>
        </w:rPr>
      </w:pPr>
    </w:p>
    <w:p w14:paraId="1CC54FAF" w14:textId="77777777" w:rsidR="00F24895" w:rsidRDefault="00F24895">
      <w:pPr>
        <w:spacing w:line="360" w:lineRule="exact"/>
        <w:rPr>
          <w:rFonts w:ascii="楷体_GB2312" w:eastAsia="楷体_GB2312"/>
          <w:b/>
          <w:sz w:val="24"/>
        </w:rPr>
      </w:pPr>
    </w:p>
    <w:p w14:paraId="588EA119" w14:textId="77777777" w:rsidR="00F24895" w:rsidRDefault="00F24895">
      <w:pPr>
        <w:spacing w:line="360" w:lineRule="exact"/>
        <w:rPr>
          <w:rFonts w:ascii="楷体_GB2312" w:eastAsia="楷体_GB2312"/>
          <w:b/>
          <w:sz w:val="24"/>
        </w:rPr>
      </w:pPr>
    </w:p>
    <w:p w14:paraId="72C72295" w14:textId="77777777" w:rsidR="00F24895" w:rsidRDefault="00F24895">
      <w:pPr>
        <w:spacing w:line="360" w:lineRule="exact"/>
        <w:rPr>
          <w:rFonts w:ascii="楷体_GB2312" w:eastAsia="楷体_GB2312"/>
          <w:b/>
          <w:sz w:val="24"/>
        </w:rPr>
      </w:pPr>
    </w:p>
    <w:p w14:paraId="5C869A8C" w14:textId="77777777" w:rsidR="00F24895" w:rsidRDefault="00F24895">
      <w:pPr>
        <w:spacing w:line="360" w:lineRule="exact"/>
        <w:rPr>
          <w:rFonts w:ascii="楷体_GB2312" w:eastAsia="楷体_GB2312"/>
          <w:b/>
          <w:sz w:val="24"/>
        </w:rPr>
      </w:pPr>
    </w:p>
    <w:p w14:paraId="32E3E6C5" w14:textId="77777777" w:rsidR="00F24895" w:rsidRDefault="00F24895">
      <w:pPr>
        <w:spacing w:line="360" w:lineRule="exact"/>
        <w:rPr>
          <w:rFonts w:ascii="楷体_GB2312" w:eastAsia="楷体_GB2312"/>
          <w:b/>
          <w:sz w:val="24"/>
        </w:rPr>
      </w:pPr>
    </w:p>
    <w:p w14:paraId="6C18DB58" w14:textId="77777777" w:rsidR="00F24895" w:rsidRDefault="00F24895">
      <w:pPr>
        <w:spacing w:line="360" w:lineRule="exact"/>
        <w:rPr>
          <w:rFonts w:ascii="楷体_GB2312" w:eastAsia="楷体_GB2312"/>
          <w:b/>
          <w:sz w:val="24"/>
        </w:rPr>
      </w:pPr>
    </w:p>
    <w:p w14:paraId="10A3BFA0" w14:textId="77777777" w:rsidR="00F24895" w:rsidRDefault="00F24895">
      <w:pPr>
        <w:spacing w:line="360" w:lineRule="exact"/>
        <w:rPr>
          <w:rFonts w:ascii="楷体_GB2312" w:eastAsia="楷体_GB2312"/>
          <w:b/>
          <w:sz w:val="24"/>
        </w:rPr>
      </w:pPr>
    </w:p>
    <w:p w14:paraId="74FB0BF4" w14:textId="77777777" w:rsidR="00F24895" w:rsidRDefault="00F24895">
      <w:pPr>
        <w:spacing w:line="360" w:lineRule="exact"/>
        <w:rPr>
          <w:rFonts w:ascii="楷体_GB2312" w:eastAsia="楷体_GB2312"/>
          <w:b/>
          <w:sz w:val="24"/>
        </w:rPr>
      </w:pPr>
    </w:p>
    <w:p w14:paraId="5E067DA2" w14:textId="77777777" w:rsidR="00F24895" w:rsidRDefault="00F24895">
      <w:pPr>
        <w:spacing w:line="360" w:lineRule="exact"/>
        <w:rPr>
          <w:rFonts w:ascii="楷体_GB2312" w:eastAsia="楷体_GB2312"/>
          <w:b/>
          <w:sz w:val="24"/>
        </w:rPr>
      </w:pPr>
    </w:p>
    <w:p w14:paraId="3A0EA291" w14:textId="77777777" w:rsidR="00F24895" w:rsidRDefault="00F24895">
      <w:pPr>
        <w:spacing w:line="360" w:lineRule="exact"/>
        <w:rPr>
          <w:rFonts w:ascii="楷体_GB2312" w:eastAsia="楷体_GB2312"/>
          <w:b/>
          <w:sz w:val="24"/>
        </w:rPr>
      </w:pPr>
    </w:p>
    <w:p w14:paraId="5E7F7209" w14:textId="77777777" w:rsidR="00F24895" w:rsidRDefault="00F24895">
      <w:pPr>
        <w:spacing w:line="360" w:lineRule="exact"/>
        <w:rPr>
          <w:rFonts w:ascii="楷体_GB2312" w:eastAsia="楷体_GB2312"/>
          <w:b/>
          <w:sz w:val="24"/>
        </w:rPr>
      </w:pPr>
    </w:p>
    <w:p w14:paraId="5A46A98C" w14:textId="77777777" w:rsidR="00F24895" w:rsidRDefault="00F24895">
      <w:pPr>
        <w:spacing w:line="360" w:lineRule="exact"/>
        <w:rPr>
          <w:rFonts w:ascii="楷体_GB2312" w:eastAsia="楷体_GB2312"/>
          <w:b/>
          <w:sz w:val="24"/>
        </w:rPr>
      </w:pPr>
    </w:p>
    <w:p w14:paraId="63E33760" w14:textId="77777777" w:rsidR="00F24895" w:rsidRDefault="00F24895">
      <w:pPr>
        <w:spacing w:line="360" w:lineRule="exact"/>
        <w:rPr>
          <w:rFonts w:ascii="楷体_GB2312" w:eastAsia="楷体_GB2312"/>
          <w:b/>
          <w:sz w:val="24"/>
        </w:rPr>
      </w:pPr>
    </w:p>
    <w:p w14:paraId="1ED03DB6" w14:textId="77777777" w:rsidR="00F24895" w:rsidRDefault="00F24895">
      <w:pPr>
        <w:spacing w:line="360" w:lineRule="exact"/>
        <w:rPr>
          <w:rFonts w:ascii="楷体_GB2312" w:eastAsia="楷体_GB2312"/>
          <w:b/>
          <w:sz w:val="24"/>
        </w:rPr>
      </w:pPr>
    </w:p>
    <w:p w14:paraId="35DC2ECF" w14:textId="77777777" w:rsidR="00F24895" w:rsidRDefault="00F24895">
      <w:pPr>
        <w:spacing w:line="360" w:lineRule="exact"/>
        <w:rPr>
          <w:rFonts w:ascii="楷体_GB2312" w:eastAsia="楷体_GB2312"/>
          <w:b/>
          <w:sz w:val="24"/>
        </w:rPr>
      </w:pPr>
    </w:p>
    <w:p w14:paraId="5AFC7DCF" w14:textId="77777777" w:rsidR="00F24895" w:rsidRDefault="00F24895">
      <w:pPr>
        <w:spacing w:line="360" w:lineRule="exact"/>
        <w:rPr>
          <w:rFonts w:ascii="楷体_GB2312" w:eastAsia="楷体_GB2312"/>
          <w:b/>
          <w:sz w:val="24"/>
        </w:rPr>
      </w:pPr>
    </w:p>
    <w:p w14:paraId="23735A66" w14:textId="77777777" w:rsidR="00F24895" w:rsidRDefault="00000000">
      <w:pPr>
        <w:spacing w:line="360" w:lineRule="exact"/>
        <w:rPr>
          <w:rFonts w:ascii="楷体_GB2312" w:eastAsia="楷体_GB2312"/>
          <w:b/>
          <w:sz w:val="24"/>
        </w:rPr>
      </w:pPr>
      <w:r>
        <w:rPr>
          <w:rFonts w:ascii="楷体_GB2312" w:eastAsia="楷体_GB2312" w:hint="eastAsia"/>
          <w:b/>
          <w:sz w:val="24"/>
        </w:rPr>
        <w:t>格式三:</w:t>
      </w:r>
    </w:p>
    <w:p w14:paraId="1B5FB99F" w14:textId="77777777" w:rsidR="00F24895" w:rsidRDefault="00000000">
      <w:pPr>
        <w:spacing w:line="360" w:lineRule="exact"/>
        <w:ind w:firstLineChars="595" w:firstLine="2150"/>
        <w:rPr>
          <w:rFonts w:ascii="楷体_GB2312" w:eastAsia="楷体_GB2312"/>
          <w:b/>
          <w:sz w:val="36"/>
          <w:szCs w:val="36"/>
        </w:rPr>
      </w:pPr>
      <w:r>
        <w:rPr>
          <w:rFonts w:ascii="楷体_GB2312" w:eastAsia="楷体_GB2312" w:hint="eastAsia"/>
          <w:b/>
          <w:sz w:val="36"/>
          <w:szCs w:val="36"/>
        </w:rPr>
        <w:t>投标人承担的类似项目业绩一览表</w:t>
      </w:r>
    </w:p>
    <w:p w14:paraId="4260D5F0" w14:textId="77777777" w:rsidR="00F24895" w:rsidRDefault="00000000">
      <w:pPr>
        <w:spacing w:line="360" w:lineRule="exact"/>
        <w:rPr>
          <w:rFonts w:ascii="楷体_GB2312" w:eastAsia="楷体_GB2312"/>
          <w:sz w:val="24"/>
          <w:u w:val="single"/>
        </w:rPr>
      </w:pPr>
      <w:r>
        <w:rPr>
          <w:rFonts w:ascii="楷体_GB2312" w:eastAsia="楷体_GB2312" w:hint="eastAsia"/>
          <w:sz w:val="24"/>
          <w:u w:val="single"/>
        </w:rPr>
        <w:t>江苏师范大学卫健办（校医院）：</w:t>
      </w:r>
    </w:p>
    <w:p w14:paraId="17FC357A"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 xml:space="preserve">根据已获取的  </w:t>
      </w:r>
      <w:r>
        <w:rPr>
          <w:rFonts w:ascii="楷体_GB2312" w:eastAsia="楷体_GB2312" w:hint="eastAsia"/>
          <w:sz w:val="24"/>
          <w:u w:val="single"/>
        </w:rPr>
        <w:t xml:space="preserve">               （项目名称）</w:t>
      </w:r>
      <w:r>
        <w:rPr>
          <w:rFonts w:ascii="楷体_GB2312" w:eastAsia="楷体_GB2312" w:hint="eastAsia"/>
          <w:sz w:val="24"/>
        </w:rPr>
        <w:t>招标文件中的要求，现将符合招标文件要求的投标人承担的类似项目业绩汇总如下表。本表中内容如有不实，我单位愿承担一切法律责任。</w:t>
      </w:r>
    </w:p>
    <w:p w14:paraId="419C4244"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法定代表人签字盖章：</w:t>
      </w:r>
      <w:r>
        <w:rPr>
          <w:rFonts w:ascii="楷体_GB2312" w:eastAsia="楷体_GB2312" w:hint="eastAsia"/>
          <w:sz w:val="24"/>
          <w:u w:val="single"/>
        </w:rPr>
        <w:t xml:space="preserve">                                           </w:t>
      </w:r>
      <w:r>
        <w:rPr>
          <w:rFonts w:ascii="楷体_GB2312" w:eastAsia="楷体_GB2312" w:hint="eastAsia"/>
          <w:sz w:val="24"/>
        </w:rPr>
        <w:t xml:space="preserve">    </w:t>
      </w:r>
    </w:p>
    <w:p w14:paraId="22A70658" w14:textId="77777777" w:rsidR="00F24895" w:rsidRDefault="00000000">
      <w:pPr>
        <w:spacing w:line="360" w:lineRule="exact"/>
        <w:ind w:firstLineChars="200" w:firstLine="480"/>
        <w:rPr>
          <w:rFonts w:ascii="楷体_GB2312" w:eastAsia="楷体_GB2312"/>
          <w:sz w:val="24"/>
        </w:rPr>
      </w:pPr>
      <w:r>
        <w:rPr>
          <w:rFonts w:ascii="楷体_GB2312" w:eastAsia="楷体_GB2312" w:hint="eastAsia"/>
          <w:sz w:val="24"/>
        </w:rPr>
        <w:t>投标人代表签字盖章：</w:t>
      </w:r>
      <w:r>
        <w:rPr>
          <w:rFonts w:ascii="楷体_GB2312" w:eastAsia="楷体_GB2312" w:hint="eastAsia"/>
          <w:sz w:val="24"/>
          <w:u w:val="single"/>
        </w:rPr>
        <w:t xml:space="preserve">                                           </w:t>
      </w:r>
      <w:r>
        <w:rPr>
          <w:rFonts w:ascii="仿宋_GB2312" w:eastAsia="楷体_GB2312" w:hAnsi="宋体" w:hint="eastAsia"/>
          <w:b/>
          <w:sz w:val="28"/>
          <w:szCs w:val="28"/>
        </w:rPr>
        <w:t xml:space="preserve">                                     </w:t>
      </w:r>
      <w:r>
        <w:rPr>
          <w:rFonts w:ascii="楷体_GB2312" w:eastAsia="楷体_GB2312" w:hint="eastAsia"/>
          <w:sz w:val="24"/>
        </w:rPr>
        <w:t xml:space="preserve"> </w:t>
      </w:r>
    </w:p>
    <w:p w14:paraId="7CAB1710" w14:textId="77777777" w:rsidR="00F24895" w:rsidRDefault="00000000">
      <w:pPr>
        <w:spacing w:line="360" w:lineRule="exact"/>
        <w:ind w:firstLineChars="2400" w:firstLine="5760"/>
        <w:rPr>
          <w:rFonts w:ascii="楷体_GB2312" w:eastAsia="楷体_GB2312"/>
          <w:sz w:val="24"/>
        </w:rPr>
      </w:pPr>
      <w:r>
        <w:rPr>
          <w:rFonts w:ascii="楷体_GB2312" w:eastAsia="楷体_GB2312" w:hint="eastAsia"/>
          <w:sz w:val="24"/>
        </w:rPr>
        <w:t xml:space="preserve"> </w:t>
      </w:r>
    </w:p>
    <w:p w14:paraId="4AA0AA63" w14:textId="77777777" w:rsidR="00F24895" w:rsidRDefault="00000000">
      <w:pPr>
        <w:spacing w:line="360" w:lineRule="exact"/>
        <w:ind w:firstLineChars="2400" w:firstLine="5760"/>
        <w:rPr>
          <w:rFonts w:ascii="仿宋_GB2312" w:eastAsia="楷体_GB2312" w:hAnsi="宋体" w:hint="eastAsia"/>
          <w:b/>
          <w:sz w:val="28"/>
          <w:szCs w:val="28"/>
        </w:rPr>
      </w:pPr>
      <w:r>
        <w:rPr>
          <w:rFonts w:ascii="楷体_GB2312" w:eastAsia="楷体_GB2312" w:hint="eastAsia"/>
          <w:sz w:val="24"/>
        </w:rPr>
        <w:t>年     月      日</w:t>
      </w:r>
    </w:p>
    <w:p w14:paraId="10B56F42" w14:textId="77777777" w:rsidR="00F24895" w:rsidRDefault="00F24895">
      <w:pPr>
        <w:spacing w:line="360" w:lineRule="exact"/>
        <w:rPr>
          <w:rFonts w:ascii="楷体_GB2312" w:eastAsia="楷体_GB2312"/>
          <w:b/>
          <w:sz w:val="24"/>
        </w:rPr>
      </w:pPr>
    </w:p>
    <w:p w14:paraId="1B7A01E8" w14:textId="77777777" w:rsidR="00F24895" w:rsidRDefault="00F24895">
      <w:pPr>
        <w:spacing w:line="360" w:lineRule="exact"/>
        <w:rPr>
          <w:rFonts w:ascii="楷体_GB2312" w:eastAsia="楷体_GB2312"/>
          <w:b/>
          <w:sz w:val="24"/>
        </w:rPr>
      </w:pPr>
    </w:p>
    <w:p w14:paraId="32A7ED56" w14:textId="77777777" w:rsidR="00F24895" w:rsidRDefault="00F24895">
      <w:pPr>
        <w:spacing w:line="360" w:lineRule="exact"/>
        <w:rPr>
          <w:rFonts w:ascii="楷体_GB2312" w:eastAsia="楷体_GB2312"/>
          <w:b/>
          <w:sz w:val="24"/>
        </w:rPr>
      </w:pPr>
    </w:p>
    <w:p w14:paraId="6F48BDBA" w14:textId="77777777" w:rsidR="00F24895" w:rsidRDefault="00000000">
      <w:pPr>
        <w:spacing w:line="360" w:lineRule="exact"/>
        <w:ind w:firstLineChars="200" w:firstLine="480"/>
        <w:rPr>
          <w:rFonts w:ascii="楷体_GB2312" w:eastAsia="楷体_GB2312"/>
          <w:b/>
          <w:bCs/>
          <w:sz w:val="24"/>
        </w:rPr>
      </w:pPr>
      <w:r>
        <w:rPr>
          <w:rFonts w:ascii="楷体_GB2312" w:eastAsia="楷体_GB2312" w:hint="eastAsia"/>
          <w:sz w:val="24"/>
        </w:rPr>
        <w:t xml:space="preserve">     </w:t>
      </w:r>
      <w:r>
        <w:rPr>
          <w:rFonts w:ascii="楷体_GB2312" w:eastAsia="楷体_GB2312" w:hint="eastAsia"/>
          <w:b/>
          <w:bCs/>
          <w:sz w:val="24"/>
        </w:rPr>
        <w:t xml:space="preserve">  投标人（2021年8月起至今）承担的类似高校项目业绩一览表（格式）</w:t>
      </w:r>
    </w:p>
    <w:p w14:paraId="54A37F55" w14:textId="77777777" w:rsidR="00F24895" w:rsidRDefault="00F24895">
      <w:pPr>
        <w:pStyle w:val="a4"/>
        <w:spacing w:before="13" w:after="1"/>
        <w:rPr>
          <w:rFonts w:ascii="微软雅黑" w:hint="eastAsia"/>
          <w:b/>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56"/>
        <w:gridCol w:w="2609"/>
        <w:gridCol w:w="1255"/>
        <w:gridCol w:w="1361"/>
        <w:gridCol w:w="1383"/>
        <w:gridCol w:w="1318"/>
        <w:gridCol w:w="948"/>
      </w:tblGrid>
      <w:tr w:rsidR="00F24895" w14:paraId="6310C4B9" w14:textId="77777777">
        <w:trPr>
          <w:trHeight w:val="640"/>
        </w:trPr>
        <w:tc>
          <w:tcPr>
            <w:tcW w:w="756" w:type="dxa"/>
          </w:tcPr>
          <w:p w14:paraId="1F58B5F9" w14:textId="77777777" w:rsidR="00F24895" w:rsidRDefault="00F24895">
            <w:pPr>
              <w:pStyle w:val="TableParagraph"/>
              <w:spacing w:before="18"/>
              <w:rPr>
                <w:rFonts w:ascii="楷体" w:eastAsia="楷体" w:hAnsi="楷体" w:cs="楷体" w:hint="eastAsia"/>
                <w:bCs/>
                <w:szCs w:val="21"/>
                <w:lang w:val="en-US" w:bidi="ar-SA"/>
              </w:rPr>
            </w:pPr>
          </w:p>
          <w:p w14:paraId="2949DFFC" w14:textId="77777777" w:rsidR="00F24895" w:rsidRDefault="00000000">
            <w:pPr>
              <w:pStyle w:val="TableParagraph"/>
              <w:ind w:left="146" w:right="139"/>
              <w:jc w:val="center"/>
              <w:rPr>
                <w:rFonts w:ascii="楷体" w:eastAsia="楷体" w:hAnsi="楷体" w:cs="楷体" w:hint="eastAsia"/>
                <w:bCs/>
                <w:szCs w:val="21"/>
                <w:lang w:val="en-US" w:bidi="ar-SA"/>
              </w:rPr>
            </w:pPr>
            <w:r>
              <w:rPr>
                <w:rFonts w:ascii="楷体" w:eastAsia="楷体" w:hAnsi="楷体" w:cs="楷体" w:hint="eastAsia"/>
                <w:bCs/>
                <w:szCs w:val="21"/>
                <w:lang w:val="en-US" w:bidi="ar-SA"/>
              </w:rPr>
              <w:t>序号</w:t>
            </w:r>
          </w:p>
        </w:tc>
        <w:tc>
          <w:tcPr>
            <w:tcW w:w="2609" w:type="dxa"/>
          </w:tcPr>
          <w:p w14:paraId="122287D0" w14:textId="77777777" w:rsidR="00F24895" w:rsidRDefault="00F24895">
            <w:pPr>
              <w:pStyle w:val="TableParagraph"/>
              <w:spacing w:before="18"/>
              <w:rPr>
                <w:rFonts w:ascii="楷体" w:eastAsia="楷体" w:hAnsi="楷体" w:cs="楷体" w:hint="eastAsia"/>
                <w:bCs/>
                <w:szCs w:val="21"/>
                <w:lang w:val="en-US" w:bidi="ar-SA"/>
              </w:rPr>
            </w:pPr>
          </w:p>
          <w:p w14:paraId="51C0F20E" w14:textId="77777777" w:rsidR="00F24895" w:rsidRDefault="00000000">
            <w:pPr>
              <w:pStyle w:val="TableParagraph"/>
              <w:ind w:left="862" w:right="857"/>
              <w:jc w:val="center"/>
              <w:rPr>
                <w:rFonts w:ascii="楷体" w:eastAsia="楷体" w:hAnsi="楷体" w:cs="楷体" w:hint="eastAsia"/>
                <w:bCs/>
                <w:szCs w:val="21"/>
                <w:lang w:val="en-US" w:bidi="ar-SA"/>
              </w:rPr>
            </w:pPr>
            <w:r>
              <w:rPr>
                <w:rFonts w:ascii="楷体" w:eastAsia="楷体" w:hAnsi="楷体" w:cs="楷体" w:hint="eastAsia"/>
                <w:bCs/>
                <w:szCs w:val="21"/>
                <w:lang w:val="en-US" w:bidi="ar-SA"/>
              </w:rPr>
              <w:t>项目名称</w:t>
            </w:r>
          </w:p>
        </w:tc>
        <w:tc>
          <w:tcPr>
            <w:tcW w:w="1255" w:type="dxa"/>
          </w:tcPr>
          <w:p w14:paraId="7212E577" w14:textId="77777777" w:rsidR="00F24895" w:rsidRDefault="00F24895">
            <w:pPr>
              <w:pStyle w:val="TableParagraph"/>
              <w:spacing w:before="18"/>
              <w:rPr>
                <w:rFonts w:ascii="楷体" w:eastAsia="楷体" w:hAnsi="楷体" w:cs="楷体" w:hint="eastAsia"/>
                <w:bCs/>
                <w:szCs w:val="21"/>
                <w:lang w:val="en-US" w:bidi="ar-SA"/>
              </w:rPr>
            </w:pPr>
          </w:p>
          <w:p w14:paraId="59F9F306" w14:textId="77777777" w:rsidR="00F24895" w:rsidRDefault="00000000">
            <w:pPr>
              <w:pStyle w:val="TableParagraph"/>
              <w:ind w:left="207"/>
              <w:rPr>
                <w:rFonts w:ascii="楷体" w:eastAsia="楷体" w:hAnsi="楷体" w:cs="楷体" w:hint="eastAsia"/>
                <w:bCs/>
                <w:szCs w:val="21"/>
                <w:lang w:val="en-US" w:bidi="ar-SA"/>
              </w:rPr>
            </w:pPr>
            <w:r>
              <w:rPr>
                <w:rFonts w:ascii="楷体" w:eastAsia="楷体" w:hAnsi="楷体" w:cs="楷体" w:hint="eastAsia"/>
                <w:bCs/>
                <w:szCs w:val="21"/>
                <w:lang w:val="en-US" w:bidi="ar-SA"/>
              </w:rPr>
              <w:t>委托单位</w:t>
            </w:r>
          </w:p>
        </w:tc>
        <w:tc>
          <w:tcPr>
            <w:tcW w:w="1361" w:type="dxa"/>
          </w:tcPr>
          <w:p w14:paraId="64ED237D" w14:textId="77777777" w:rsidR="00F24895" w:rsidRDefault="00F24895">
            <w:pPr>
              <w:pStyle w:val="TableParagraph"/>
              <w:spacing w:before="18"/>
              <w:rPr>
                <w:rFonts w:ascii="楷体" w:eastAsia="楷体" w:hAnsi="楷体" w:cs="楷体" w:hint="eastAsia"/>
                <w:bCs/>
                <w:szCs w:val="21"/>
                <w:lang w:val="en-US" w:bidi="ar-SA"/>
              </w:rPr>
            </w:pPr>
          </w:p>
          <w:p w14:paraId="78776B57" w14:textId="77777777" w:rsidR="00F24895" w:rsidRDefault="00000000">
            <w:pPr>
              <w:pStyle w:val="TableParagraph"/>
              <w:ind w:left="258"/>
              <w:rPr>
                <w:rFonts w:ascii="楷体" w:eastAsia="楷体" w:hAnsi="楷体" w:cs="楷体" w:hint="eastAsia"/>
                <w:bCs/>
                <w:szCs w:val="21"/>
                <w:lang w:val="en-US" w:bidi="ar-SA"/>
              </w:rPr>
            </w:pPr>
            <w:r>
              <w:rPr>
                <w:rFonts w:ascii="楷体" w:eastAsia="楷体" w:hAnsi="楷体" w:cs="楷体" w:hint="eastAsia"/>
                <w:bCs/>
                <w:szCs w:val="21"/>
                <w:lang w:val="en-US" w:bidi="ar-SA"/>
              </w:rPr>
              <w:t>委托时间</w:t>
            </w:r>
          </w:p>
        </w:tc>
        <w:tc>
          <w:tcPr>
            <w:tcW w:w="1383" w:type="dxa"/>
          </w:tcPr>
          <w:p w14:paraId="185DEF41" w14:textId="77777777" w:rsidR="00F24895" w:rsidRDefault="00000000">
            <w:pPr>
              <w:pStyle w:val="TableParagraph"/>
              <w:spacing w:before="41"/>
              <w:ind w:left="247" w:right="243"/>
              <w:jc w:val="center"/>
              <w:rPr>
                <w:rFonts w:ascii="楷体" w:eastAsia="楷体" w:hAnsi="楷体" w:cs="楷体" w:hint="eastAsia"/>
                <w:bCs/>
                <w:szCs w:val="21"/>
                <w:lang w:val="en-US" w:bidi="ar-SA"/>
              </w:rPr>
            </w:pPr>
            <w:r>
              <w:rPr>
                <w:rFonts w:ascii="楷体" w:eastAsia="楷体" w:hAnsi="楷体" w:cs="楷体" w:hint="eastAsia"/>
                <w:bCs/>
                <w:szCs w:val="21"/>
                <w:lang w:val="en-US" w:bidi="ar-SA"/>
              </w:rPr>
              <w:t>项目</w:t>
            </w:r>
          </w:p>
          <w:p w14:paraId="66B053D2" w14:textId="77777777" w:rsidR="00F24895" w:rsidRDefault="00000000">
            <w:pPr>
              <w:pStyle w:val="TableParagraph"/>
              <w:spacing w:before="53" w:line="257" w:lineRule="exact"/>
              <w:ind w:left="247" w:right="246"/>
              <w:jc w:val="center"/>
              <w:rPr>
                <w:rFonts w:ascii="楷体" w:eastAsia="楷体" w:hAnsi="楷体" w:cs="楷体" w:hint="eastAsia"/>
                <w:bCs/>
                <w:szCs w:val="21"/>
                <w:lang w:val="en-US" w:bidi="ar-SA"/>
              </w:rPr>
            </w:pPr>
            <w:r>
              <w:rPr>
                <w:rFonts w:ascii="楷体" w:eastAsia="楷体" w:hAnsi="楷体" w:cs="楷体" w:hint="eastAsia"/>
                <w:bCs/>
                <w:szCs w:val="21"/>
                <w:lang w:val="en-US" w:bidi="ar-SA"/>
              </w:rPr>
              <w:t>完成时间</w:t>
            </w:r>
          </w:p>
        </w:tc>
        <w:tc>
          <w:tcPr>
            <w:tcW w:w="1318" w:type="dxa"/>
          </w:tcPr>
          <w:p w14:paraId="158C9CDF" w14:textId="77777777" w:rsidR="00F24895" w:rsidRDefault="00F24895">
            <w:pPr>
              <w:pStyle w:val="TableParagraph"/>
              <w:spacing w:before="18"/>
              <w:rPr>
                <w:rFonts w:ascii="楷体" w:eastAsia="楷体" w:hAnsi="楷体" w:cs="楷体" w:hint="eastAsia"/>
                <w:bCs/>
                <w:szCs w:val="21"/>
                <w:lang w:val="en-US" w:bidi="ar-SA"/>
              </w:rPr>
            </w:pPr>
          </w:p>
          <w:p w14:paraId="4E6ADAF9" w14:textId="77777777" w:rsidR="00F24895" w:rsidRDefault="00000000">
            <w:pPr>
              <w:pStyle w:val="TableParagraph"/>
              <w:ind w:left="236"/>
              <w:rPr>
                <w:rFonts w:ascii="楷体" w:eastAsia="楷体" w:hAnsi="楷体" w:cs="楷体" w:hint="eastAsia"/>
                <w:bCs/>
                <w:szCs w:val="21"/>
                <w:lang w:val="en-US" w:bidi="ar-SA"/>
              </w:rPr>
            </w:pPr>
            <w:r>
              <w:rPr>
                <w:rFonts w:ascii="楷体" w:eastAsia="楷体" w:hAnsi="楷体" w:cs="楷体" w:hint="eastAsia"/>
                <w:bCs/>
                <w:szCs w:val="21"/>
                <w:lang w:val="en-US" w:bidi="ar-SA"/>
              </w:rPr>
              <w:t>合同金额</w:t>
            </w:r>
          </w:p>
        </w:tc>
        <w:tc>
          <w:tcPr>
            <w:tcW w:w="948" w:type="dxa"/>
          </w:tcPr>
          <w:p w14:paraId="745F52A1" w14:textId="77777777" w:rsidR="00F24895" w:rsidRDefault="00F24895">
            <w:pPr>
              <w:pStyle w:val="TableParagraph"/>
              <w:spacing w:before="18"/>
              <w:rPr>
                <w:rFonts w:ascii="楷体" w:eastAsia="楷体" w:hAnsi="楷体" w:cs="楷体" w:hint="eastAsia"/>
                <w:bCs/>
                <w:szCs w:val="21"/>
                <w:lang w:val="en-US" w:bidi="ar-SA"/>
              </w:rPr>
            </w:pPr>
          </w:p>
          <w:p w14:paraId="07F1D1F8" w14:textId="77777777" w:rsidR="00F24895" w:rsidRDefault="00000000">
            <w:pPr>
              <w:pStyle w:val="TableParagraph"/>
              <w:ind w:left="262"/>
              <w:rPr>
                <w:rFonts w:ascii="楷体" w:eastAsia="楷体" w:hAnsi="楷体" w:cs="楷体" w:hint="eastAsia"/>
                <w:bCs/>
                <w:szCs w:val="21"/>
                <w:lang w:val="en-US" w:bidi="ar-SA"/>
              </w:rPr>
            </w:pPr>
            <w:r>
              <w:rPr>
                <w:rFonts w:ascii="楷体" w:eastAsia="楷体" w:hAnsi="楷体" w:cs="楷体" w:hint="eastAsia"/>
                <w:bCs/>
                <w:szCs w:val="21"/>
                <w:lang w:val="en-US" w:bidi="ar-SA"/>
              </w:rPr>
              <w:t>备注</w:t>
            </w:r>
          </w:p>
        </w:tc>
      </w:tr>
      <w:tr w:rsidR="00F24895" w14:paraId="14F95604" w14:textId="77777777">
        <w:trPr>
          <w:trHeight w:val="637"/>
        </w:trPr>
        <w:tc>
          <w:tcPr>
            <w:tcW w:w="756" w:type="dxa"/>
          </w:tcPr>
          <w:p w14:paraId="1557DECD" w14:textId="77777777" w:rsidR="00F24895" w:rsidRDefault="00000000">
            <w:pPr>
              <w:pStyle w:val="TableParagraph"/>
              <w:spacing w:before="111"/>
              <w:ind w:left="5"/>
              <w:jc w:val="center"/>
              <w:rPr>
                <w:rFonts w:hint="eastAsia"/>
              </w:rPr>
            </w:pPr>
            <w:r>
              <w:rPr>
                <w:w w:val="99"/>
              </w:rPr>
              <w:t>1</w:t>
            </w:r>
          </w:p>
        </w:tc>
        <w:tc>
          <w:tcPr>
            <w:tcW w:w="2609" w:type="dxa"/>
          </w:tcPr>
          <w:p w14:paraId="670B2008" w14:textId="77777777" w:rsidR="00F24895" w:rsidRDefault="00F24895">
            <w:pPr>
              <w:pStyle w:val="TableParagraph"/>
              <w:rPr>
                <w:rFonts w:ascii="Times New Roman" w:hint="eastAsia"/>
                <w:sz w:val="20"/>
              </w:rPr>
            </w:pPr>
          </w:p>
        </w:tc>
        <w:tc>
          <w:tcPr>
            <w:tcW w:w="1255" w:type="dxa"/>
          </w:tcPr>
          <w:p w14:paraId="30D8D0A3" w14:textId="77777777" w:rsidR="00F24895" w:rsidRDefault="00F24895">
            <w:pPr>
              <w:pStyle w:val="TableParagraph"/>
              <w:rPr>
                <w:rFonts w:ascii="Times New Roman" w:hint="eastAsia"/>
                <w:sz w:val="20"/>
              </w:rPr>
            </w:pPr>
          </w:p>
        </w:tc>
        <w:tc>
          <w:tcPr>
            <w:tcW w:w="1361" w:type="dxa"/>
          </w:tcPr>
          <w:p w14:paraId="08C8CF1D" w14:textId="77777777" w:rsidR="00F24895" w:rsidRDefault="00F24895">
            <w:pPr>
              <w:pStyle w:val="TableParagraph"/>
              <w:rPr>
                <w:rFonts w:ascii="Times New Roman" w:hint="eastAsia"/>
                <w:sz w:val="20"/>
              </w:rPr>
            </w:pPr>
          </w:p>
        </w:tc>
        <w:tc>
          <w:tcPr>
            <w:tcW w:w="1383" w:type="dxa"/>
          </w:tcPr>
          <w:p w14:paraId="1ABE5378" w14:textId="77777777" w:rsidR="00F24895" w:rsidRDefault="00F24895">
            <w:pPr>
              <w:pStyle w:val="TableParagraph"/>
              <w:rPr>
                <w:rFonts w:ascii="Times New Roman" w:hint="eastAsia"/>
                <w:sz w:val="20"/>
              </w:rPr>
            </w:pPr>
          </w:p>
        </w:tc>
        <w:tc>
          <w:tcPr>
            <w:tcW w:w="1318" w:type="dxa"/>
          </w:tcPr>
          <w:p w14:paraId="1294E475" w14:textId="77777777" w:rsidR="00F24895" w:rsidRDefault="00F24895">
            <w:pPr>
              <w:pStyle w:val="TableParagraph"/>
              <w:rPr>
                <w:rFonts w:ascii="Times New Roman" w:hint="eastAsia"/>
                <w:sz w:val="20"/>
              </w:rPr>
            </w:pPr>
          </w:p>
        </w:tc>
        <w:tc>
          <w:tcPr>
            <w:tcW w:w="948" w:type="dxa"/>
          </w:tcPr>
          <w:p w14:paraId="750D2961" w14:textId="77777777" w:rsidR="00F24895" w:rsidRDefault="00F24895">
            <w:pPr>
              <w:pStyle w:val="TableParagraph"/>
              <w:rPr>
                <w:rFonts w:ascii="Times New Roman" w:hint="eastAsia"/>
                <w:sz w:val="20"/>
              </w:rPr>
            </w:pPr>
          </w:p>
        </w:tc>
      </w:tr>
      <w:tr w:rsidR="00F24895" w14:paraId="6D249C52" w14:textId="77777777">
        <w:trPr>
          <w:trHeight w:val="640"/>
        </w:trPr>
        <w:tc>
          <w:tcPr>
            <w:tcW w:w="756" w:type="dxa"/>
          </w:tcPr>
          <w:p w14:paraId="3C65A0F5" w14:textId="77777777" w:rsidR="00F24895" w:rsidRDefault="00000000">
            <w:pPr>
              <w:pStyle w:val="TableParagraph"/>
              <w:spacing w:before="114"/>
              <w:ind w:left="5"/>
              <w:jc w:val="center"/>
              <w:rPr>
                <w:rFonts w:hint="eastAsia"/>
              </w:rPr>
            </w:pPr>
            <w:r>
              <w:rPr>
                <w:w w:val="99"/>
              </w:rPr>
              <w:t>2</w:t>
            </w:r>
          </w:p>
        </w:tc>
        <w:tc>
          <w:tcPr>
            <w:tcW w:w="2609" w:type="dxa"/>
          </w:tcPr>
          <w:p w14:paraId="21DCB81D" w14:textId="77777777" w:rsidR="00F24895" w:rsidRDefault="00F24895">
            <w:pPr>
              <w:pStyle w:val="TableParagraph"/>
              <w:rPr>
                <w:rFonts w:ascii="Times New Roman" w:hint="eastAsia"/>
                <w:sz w:val="20"/>
              </w:rPr>
            </w:pPr>
          </w:p>
        </w:tc>
        <w:tc>
          <w:tcPr>
            <w:tcW w:w="1255" w:type="dxa"/>
          </w:tcPr>
          <w:p w14:paraId="2B8FF399" w14:textId="77777777" w:rsidR="00F24895" w:rsidRDefault="00F24895">
            <w:pPr>
              <w:pStyle w:val="TableParagraph"/>
              <w:rPr>
                <w:rFonts w:ascii="Times New Roman" w:hint="eastAsia"/>
                <w:sz w:val="20"/>
              </w:rPr>
            </w:pPr>
          </w:p>
        </w:tc>
        <w:tc>
          <w:tcPr>
            <w:tcW w:w="1361" w:type="dxa"/>
          </w:tcPr>
          <w:p w14:paraId="4C80FDDD" w14:textId="77777777" w:rsidR="00F24895" w:rsidRDefault="00F24895">
            <w:pPr>
              <w:pStyle w:val="TableParagraph"/>
              <w:rPr>
                <w:rFonts w:ascii="Times New Roman" w:hint="eastAsia"/>
                <w:sz w:val="20"/>
              </w:rPr>
            </w:pPr>
          </w:p>
        </w:tc>
        <w:tc>
          <w:tcPr>
            <w:tcW w:w="1383" w:type="dxa"/>
          </w:tcPr>
          <w:p w14:paraId="0B97D37E" w14:textId="77777777" w:rsidR="00F24895" w:rsidRDefault="00F24895">
            <w:pPr>
              <w:pStyle w:val="TableParagraph"/>
              <w:rPr>
                <w:rFonts w:ascii="Times New Roman" w:hint="eastAsia"/>
                <w:sz w:val="20"/>
              </w:rPr>
            </w:pPr>
          </w:p>
        </w:tc>
        <w:tc>
          <w:tcPr>
            <w:tcW w:w="1318" w:type="dxa"/>
          </w:tcPr>
          <w:p w14:paraId="5A9931D5" w14:textId="77777777" w:rsidR="00F24895" w:rsidRDefault="00F24895">
            <w:pPr>
              <w:pStyle w:val="TableParagraph"/>
              <w:rPr>
                <w:rFonts w:ascii="Times New Roman" w:hint="eastAsia"/>
                <w:sz w:val="20"/>
              </w:rPr>
            </w:pPr>
          </w:p>
        </w:tc>
        <w:tc>
          <w:tcPr>
            <w:tcW w:w="948" w:type="dxa"/>
          </w:tcPr>
          <w:p w14:paraId="4219A6E6" w14:textId="77777777" w:rsidR="00F24895" w:rsidRDefault="00F24895">
            <w:pPr>
              <w:pStyle w:val="TableParagraph"/>
              <w:rPr>
                <w:rFonts w:ascii="Times New Roman" w:hint="eastAsia"/>
                <w:sz w:val="20"/>
              </w:rPr>
            </w:pPr>
          </w:p>
        </w:tc>
      </w:tr>
      <w:tr w:rsidR="00F24895" w14:paraId="0E6E012C" w14:textId="77777777">
        <w:trPr>
          <w:trHeight w:val="640"/>
        </w:trPr>
        <w:tc>
          <w:tcPr>
            <w:tcW w:w="756" w:type="dxa"/>
          </w:tcPr>
          <w:p w14:paraId="308DDCAB" w14:textId="77777777" w:rsidR="00F24895" w:rsidRDefault="00000000">
            <w:pPr>
              <w:pStyle w:val="TableParagraph"/>
              <w:spacing w:before="113"/>
              <w:ind w:left="5"/>
              <w:jc w:val="center"/>
              <w:rPr>
                <w:rFonts w:hint="eastAsia"/>
              </w:rPr>
            </w:pPr>
            <w:r>
              <w:rPr>
                <w:w w:val="99"/>
              </w:rPr>
              <w:t>3</w:t>
            </w:r>
          </w:p>
        </w:tc>
        <w:tc>
          <w:tcPr>
            <w:tcW w:w="2609" w:type="dxa"/>
          </w:tcPr>
          <w:p w14:paraId="4D574EBB" w14:textId="77777777" w:rsidR="00F24895" w:rsidRDefault="00F24895">
            <w:pPr>
              <w:pStyle w:val="TableParagraph"/>
              <w:rPr>
                <w:rFonts w:ascii="Times New Roman" w:hint="eastAsia"/>
                <w:sz w:val="20"/>
              </w:rPr>
            </w:pPr>
          </w:p>
        </w:tc>
        <w:tc>
          <w:tcPr>
            <w:tcW w:w="1255" w:type="dxa"/>
          </w:tcPr>
          <w:p w14:paraId="29744822" w14:textId="77777777" w:rsidR="00F24895" w:rsidRDefault="00F24895">
            <w:pPr>
              <w:pStyle w:val="TableParagraph"/>
              <w:rPr>
                <w:rFonts w:ascii="Times New Roman" w:hint="eastAsia"/>
                <w:sz w:val="20"/>
              </w:rPr>
            </w:pPr>
          </w:p>
        </w:tc>
        <w:tc>
          <w:tcPr>
            <w:tcW w:w="1361" w:type="dxa"/>
          </w:tcPr>
          <w:p w14:paraId="6CFFFEEA" w14:textId="77777777" w:rsidR="00F24895" w:rsidRDefault="00F24895">
            <w:pPr>
              <w:pStyle w:val="TableParagraph"/>
              <w:rPr>
                <w:rFonts w:ascii="Times New Roman" w:hint="eastAsia"/>
                <w:sz w:val="20"/>
              </w:rPr>
            </w:pPr>
          </w:p>
        </w:tc>
        <w:tc>
          <w:tcPr>
            <w:tcW w:w="1383" w:type="dxa"/>
          </w:tcPr>
          <w:p w14:paraId="33E34A8C" w14:textId="77777777" w:rsidR="00F24895" w:rsidRDefault="00F24895">
            <w:pPr>
              <w:pStyle w:val="TableParagraph"/>
              <w:rPr>
                <w:rFonts w:ascii="Times New Roman" w:hint="eastAsia"/>
                <w:sz w:val="20"/>
              </w:rPr>
            </w:pPr>
          </w:p>
        </w:tc>
        <w:tc>
          <w:tcPr>
            <w:tcW w:w="1318" w:type="dxa"/>
          </w:tcPr>
          <w:p w14:paraId="31AFBA4C" w14:textId="77777777" w:rsidR="00F24895" w:rsidRDefault="00F24895">
            <w:pPr>
              <w:pStyle w:val="TableParagraph"/>
              <w:rPr>
                <w:rFonts w:ascii="Times New Roman" w:hint="eastAsia"/>
                <w:sz w:val="20"/>
              </w:rPr>
            </w:pPr>
          </w:p>
        </w:tc>
        <w:tc>
          <w:tcPr>
            <w:tcW w:w="948" w:type="dxa"/>
          </w:tcPr>
          <w:p w14:paraId="3D8ABC7E" w14:textId="77777777" w:rsidR="00F24895" w:rsidRDefault="00F24895">
            <w:pPr>
              <w:pStyle w:val="TableParagraph"/>
              <w:rPr>
                <w:rFonts w:ascii="Times New Roman" w:hint="eastAsia"/>
                <w:sz w:val="20"/>
              </w:rPr>
            </w:pPr>
          </w:p>
        </w:tc>
      </w:tr>
      <w:tr w:rsidR="00F24895" w14:paraId="5109D38C" w14:textId="77777777">
        <w:trPr>
          <w:trHeight w:val="640"/>
        </w:trPr>
        <w:tc>
          <w:tcPr>
            <w:tcW w:w="756" w:type="dxa"/>
          </w:tcPr>
          <w:p w14:paraId="2D2FAED5" w14:textId="77777777" w:rsidR="00F24895" w:rsidRDefault="00000000">
            <w:pPr>
              <w:pStyle w:val="TableParagraph"/>
              <w:spacing w:before="113"/>
              <w:ind w:left="5"/>
              <w:jc w:val="center"/>
              <w:rPr>
                <w:rFonts w:hint="eastAsia"/>
              </w:rPr>
            </w:pPr>
            <w:r>
              <w:rPr>
                <w:w w:val="99"/>
              </w:rPr>
              <w:t>4</w:t>
            </w:r>
          </w:p>
        </w:tc>
        <w:tc>
          <w:tcPr>
            <w:tcW w:w="2609" w:type="dxa"/>
          </w:tcPr>
          <w:p w14:paraId="1952DD8D" w14:textId="77777777" w:rsidR="00F24895" w:rsidRDefault="00F24895">
            <w:pPr>
              <w:pStyle w:val="TableParagraph"/>
              <w:rPr>
                <w:rFonts w:ascii="Times New Roman" w:hint="eastAsia"/>
                <w:sz w:val="20"/>
              </w:rPr>
            </w:pPr>
          </w:p>
        </w:tc>
        <w:tc>
          <w:tcPr>
            <w:tcW w:w="1255" w:type="dxa"/>
          </w:tcPr>
          <w:p w14:paraId="1B0A183B" w14:textId="77777777" w:rsidR="00F24895" w:rsidRDefault="00F24895">
            <w:pPr>
              <w:pStyle w:val="TableParagraph"/>
              <w:rPr>
                <w:rFonts w:ascii="Times New Roman" w:hint="eastAsia"/>
                <w:sz w:val="20"/>
              </w:rPr>
            </w:pPr>
          </w:p>
        </w:tc>
        <w:tc>
          <w:tcPr>
            <w:tcW w:w="1361" w:type="dxa"/>
          </w:tcPr>
          <w:p w14:paraId="6D505723" w14:textId="77777777" w:rsidR="00F24895" w:rsidRDefault="00F24895">
            <w:pPr>
              <w:pStyle w:val="TableParagraph"/>
              <w:rPr>
                <w:rFonts w:ascii="Times New Roman" w:hint="eastAsia"/>
                <w:sz w:val="20"/>
              </w:rPr>
            </w:pPr>
          </w:p>
        </w:tc>
        <w:tc>
          <w:tcPr>
            <w:tcW w:w="1383" w:type="dxa"/>
          </w:tcPr>
          <w:p w14:paraId="3E2BD366" w14:textId="77777777" w:rsidR="00F24895" w:rsidRDefault="00F24895">
            <w:pPr>
              <w:pStyle w:val="TableParagraph"/>
              <w:rPr>
                <w:rFonts w:ascii="Times New Roman" w:hint="eastAsia"/>
                <w:sz w:val="20"/>
              </w:rPr>
            </w:pPr>
          </w:p>
        </w:tc>
        <w:tc>
          <w:tcPr>
            <w:tcW w:w="1318" w:type="dxa"/>
          </w:tcPr>
          <w:p w14:paraId="3259C94C" w14:textId="77777777" w:rsidR="00F24895" w:rsidRDefault="00F24895">
            <w:pPr>
              <w:pStyle w:val="TableParagraph"/>
              <w:rPr>
                <w:rFonts w:ascii="Times New Roman" w:hint="eastAsia"/>
                <w:sz w:val="20"/>
              </w:rPr>
            </w:pPr>
          </w:p>
        </w:tc>
        <w:tc>
          <w:tcPr>
            <w:tcW w:w="948" w:type="dxa"/>
          </w:tcPr>
          <w:p w14:paraId="398C28E6" w14:textId="77777777" w:rsidR="00F24895" w:rsidRDefault="00F24895">
            <w:pPr>
              <w:pStyle w:val="TableParagraph"/>
              <w:rPr>
                <w:rFonts w:ascii="Times New Roman" w:hint="eastAsia"/>
                <w:sz w:val="20"/>
              </w:rPr>
            </w:pPr>
          </w:p>
        </w:tc>
      </w:tr>
      <w:tr w:rsidR="00F24895" w14:paraId="0D99683F" w14:textId="77777777">
        <w:trPr>
          <w:trHeight w:val="640"/>
        </w:trPr>
        <w:tc>
          <w:tcPr>
            <w:tcW w:w="756" w:type="dxa"/>
          </w:tcPr>
          <w:p w14:paraId="01059374" w14:textId="77777777" w:rsidR="00F24895" w:rsidRDefault="00000000">
            <w:pPr>
              <w:pStyle w:val="TableParagraph"/>
              <w:spacing w:before="114"/>
              <w:ind w:left="146" w:right="139"/>
              <w:jc w:val="center"/>
              <w:rPr>
                <w:rFonts w:hint="eastAsia"/>
              </w:rPr>
            </w:pPr>
            <w:r>
              <w:t>……</w:t>
            </w:r>
          </w:p>
        </w:tc>
        <w:tc>
          <w:tcPr>
            <w:tcW w:w="2609" w:type="dxa"/>
          </w:tcPr>
          <w:p w14:paraId="4DF68AB4" w14:textId="77777777" w:rsidR="00F24895" w:rsidRDefault="00F24895">
            <w:pPr>
              <w:pStyle w:val="TableParagraph"/>
              <w:rPr>
                <w:rFonts w:ascii="Times New Roman" w:hint="eastAsia"/>
                <w:sz w:val="20"/>
              </w:rPr>
            </w:pPr>
          </w:p>
        </w:tc>
        <w:tc>
          <w:tcPr>
            <w:tcW w:w="1255" w:type="dxa"/>
          </w:tcPr>
          <w:p w14:paraId="0633F2C3" w14:textId="77777777" w:rsidR="00F24895" w:rsidRDefault="00F24895">
            <w:pPr>
              <w:pStyle w:val="TableParagraph"/>
              <w:rPr>
                <w:rFonts w:ascii="Times New Roman" w:hint="eastAsia"/>
                <w:sz w:val="20"/>
              </w:rPr>
            </w:pPr>
          </w:p>
        </w:tc>
        <w:tc>
          <w:tcPr>
            <w:tcW w:w="1361" w:type="dxa"/>
          </w:tcPr>
          <w:p w14:paraId="11F4D9D7" w14:textId="77777777" w:rsidR="00F24895" w:rsidRDefault="00F24895">
            <w:pPr>
              <w:pStyle w:val="TableParagraph"/>
              <w:rPr>
                <w:rFonts w:ascii="Times New Roman" w:hint="eastAsia"/>
                <w:sz w:val="20"/>
              </w:rPr>
            </w:pPr>
          </w:p>
        </w:tc>
        <w:tc>
          <w:tcPr>
            <w:tcW w:w="1383" w:type="dxa"/>
          </w:tcPr>
          <w:p w14:paraId="7955CD04" w14:textId="77777777" w:rsidR="00F24895" w:rsidRDefault="00F24895">
            <w:pPr>
              <w:pStyle w:val="TableParagraph"/>
              <w:rPr>
                <w:rFonts w:ascii="Times New Roman" w:hint="eastAsia"/>
                <w:sz w:val="20"/>
              </w:rPr>
            </w:pPr>
          </w:p>
        </w:tc>
        <w:tc>
          <w:tcPr>
            <w:tcW w:w="1318" w:type="dxa"/>
          </w:tcPr>
          <w:p w14:paraId="6BA71055" w14:textId="77777777" w:rsidR="00F24895" w:rsidRDefault="00F24895">
            <w:pPr>
              <w:pStyle w:val="TableParagraph"/>
              <w:rPr>
                <w:rFonts w:ascii="Times New Roman" w:hint="eastAsia"/>
                <w:sz w:val="20"/>
              </w:rPr>
            </w:pPr>
          </w:p>
        </w:tc>
        <w:tc>
          <w:tcPr>
            <w:tcW w:w="948" w:type="dxa"/>
          </w:tcPr>
          <w:p w14:paraId="032A6CB7" w14:textId="77777777" w:rsidR="00F24895" w:rsidRDefault="00F24895">
            <w:pPr>
              <w:pStyle w:val="TableParagraph"/>
              <w:rPr>
                <w:rFonts w:ascii="Times New Roman" w:hint="eastAsia"/>
                <w:sz w:val="20"/>
              </w:rPr>
            </w:pPr>
          </w:p>
        </w:tc>
      </w:tr>
    </w:tbl>
    <w:p w14:paraId="51410278" w14:textId="77777777" w:rsidR="00F24895" w:rsidRDefault="00F24895">
      <w:pPr>
        <w:pStyle w:val="a4"/>
        <w:spacing w:before="16"/>
        <w:rPr>
          <w:rFonts w:ascii="微软雅黑" w:hint="eastAsia"/>
          <w:b/>
          <w:sz w:val="10"/>
        </w:rPr>
      </w:pPr>
    </w:p>
    <w:p w14:paraId="46088E4F" w14:textId="77777777" w:rsidR="00F24895" w:rsidRDefault="00000000">
      <w:pPr>
        <w:numPr>
          <w:ilvl w:val="0"/>
          <w:numId w:val="3"/>
        </w:numPr>
        <w:spacing w:line="360" w:lineRule="exact"/>
        <w:ind w:firstLineChars="200" w:firstLine="482"/>
        <w:rPr>
          <w:rFonts w:ascii="楷体_GB2312" w:eastAsia="楷体_GB2312"/>
          <w:b/>
          <w:bCs/>
          <w:sz w:val="24"/>
        </w:rPr>
      </w:pPr>
      <w:r>
        <w:rPr>
          <w:rFonts w:ascii="楷体_GB2312" w:eastAsia="楷体_GB2312" w:hint="eastAsia"/>
          <w:b/>
          <w:bCs/>
          <w:sz w:val="24"/>
        </w:rPr>
        <w:t>上述业绩须提供合同复印件作为证明材料；</w:t>
      </w:r>
    </w:p>
    <w:p w14:paraId="514848EF" w14:textId="77777777" w:rsidR="00F24895" w:rsidRDefault="00000000">
      <w:pPr>
        <w:numPr>
          <w:ilvl w:val="0"/>
          <w:numId w:val="3"/>
        </w:numPr>
        <w:spacing w:line="360" w:lineRule="exact"/>
        <w:ind w:firstLineChars="200" w:firstLine="482"/>
        <w:rPr>
          <w:rFonts w:ascii="楷体_GB2312" w:eastAsia="楷体_GB2312"/>
          <w:b/>
          <w:bCs/>
          <w:sz w:val="24"/>
        </w:rPr>
      </w:pPr>
      <w:r>
        <w:rPr>
          <w:rFonts w:ascii="楷体_GB2312" w:eastAsia="楷体_GB2312" w:hint="eastAsia"/>
          <w:b/>
          <w:bCs/>
          <w:sz w:val="24"/>
        </w:rPr>
        <w:t>业绩时间以合同签订时间为准；</w:t>
      </w:r>
    </w:p>
    <w:p w14:paraId="5D22E9AA" w14:textId="77777777" w:rsidR="00F24895" w:rsidRDefault="00000000">
      <w:pPr>
        <w:numPr>
          <w:ilvl w:val="0"/>
          <w:numId w:val="3"/>
        </w:numPr>
        <w:spacing w:line="360" w:lineRule="exact"/>
        <w:ind w:firstLineChars="200" w:firstLine="482"/>
        <w:rPr>
          <w:rFonts w:ascii="楷体_GB2312" w:eastAsia="楷体_GB2312"/>
          <w:b/>
          <w:bCs/>
          <w:sz w:val="24"/>
        </w:rPr>
      </w:pPr>
      <w:r>
        <w:rPr>
          <w:rFonts w:ascii="楷体_GB2312" w:eastAsia="楷体_GB2312" w:hint="eastAsia"/>
          <w:b/>
          <w:bCs/>
          <w:sz w:val="24"/>
        </w:rPr>
        <w:t>未盖章的做无效标处理。</w:t>
      </w:r>
    </w:p>
    <w:p w14:paraId="1F6B0DBB" w14:textId="77777777" w:rsidR="00F24895" w:rsidRDefault="00000000">
      <w:pPr>
        <w:spacing w:line="360" w:lineRule="exact"/>
        <w:ind w:firstLineChars="200" w:firstLine="482"/>
        <w:rPr>
          <w:rFonts w:ascii="楷体_GB2312" w:eastAsia="楷体_GB2312"/>
          <w:b/>
          <w:bCs/>
          <w:sz w:val="24"/>
        </w:rPr>
      </w:pPr>
      <w:r>
        <w:rPr>
          <w:rFonts w:ascii="楷体_GB2312" w:eastAsia="楷体_GB2312" w:hint="eastAsia"/>
          <w:b/>
          <w:bCs/>
          <w:sz w:val="24"/>
        </w:rPr>
        <w:t xml:space="preserve">   </w:t>
      </w:r>
    </w:p>
    <w:p w14:paraId="68FA72C8" w14:textId="77777777" w:rsidR="00F24895" w:rsidRDefault="00F24895">
      <w:pPr>
        <w:rPr>
          <w:rFonts w:ascii="微软雅黑" w:eastAsia="微软雅黑"/>
        </w:rPr>
      </w:pPr>
    </w:p>
    <w:p w14:paraId="6B12572B" w14:textId="77777777" w:rsidR="00F24895" w:rsidRDefault="00F24895">
      <w:pPr>
        <w:rPr>
          <w:rFonts w:ascii="微软雅黑" w:eastAsia="微软雅黑"/>
        </w:rPr>
      </w:pPr>
    </w:p>
    <w:p w14:paraId="39A6F7C5" w14:textId="77777777" w:rsidR="00F24895" w:rsidRDefault="00F24895">
      <w:pPr>
        <w:rPr>
          <w:rFonts w:ascii="微软雅黑" w:eastAsia="微软雅黑"/>
        </w:rPr>
      </w:pPr>
    </w:p>
    <w:p w14:paraId="557C10D0" w14:textId="77777777" w:rsidR="00F24895" w:rsidRDefault="00F24895">
      <w:pPr>
        <w:rPr>
          <w:rFonts w:ascii="微软雅黑" w:eastAsia="微软雅黑"/>
        </w:rPr>
      </w:pPr>
    </w:p>
    <w:p w14:paraId="139DEA03" w14:textId="77777777" w:rsidR="00F24895" w:rsidRDefault="00F24895">
      <w:pPr>
        <w:rPr>
          <w:rFonts w:ascii="微软雅黑" w:eastAsia="微软雅黑"/>
        </w:rPr>
      </w:pPr>
    </w:p>
    <w:p w14:paraId="2C271E87" w14:textId="77777777" w:rsidR="00F24895" w:rsidRDefault="00F24895">
      <w:pPr>
        <w:rPr>
          <w:rFonts w:ascii="微软雅黑" w:eastAsia="微软雅黑"/>
        </w:rPr>
      </w:pPr>
    </w:p>
    <w:p w14:paraId="73CAE5AD" w14:textId="77777777" w:rsidR="00F24895" w:rsidRDefault="00F24895">
      <w:pPr>
        <w:rPr>
          <w:rFonts w:ascii="微软雅黑" w:eastAsia="微软雅黑"/>
        </w:rPr>
      </w:pPr>
    </w:p>
    <w:p w14:paraId="49DA065F" w14:textId="77777777" w:rsidR="00F24895" w:rsidRDefault="00F24895">
      <w:pPr>
        <w:rPr>
          <w:rFonts w:ascii="微软雅黑" w:eastAsia="微软雅黑"/>
        </w:rPr>
      </w:pPr>
    </w:p>
    <w:p w14:paraId="4C335356" w14:textId="77777777" w:rsidR="00F24895" w:rsidRDefault="00F24895">
      <w:pPr>
        <w:rPr>
          <w:rFonts w:ascii="微软雅黑" w:eastAsia="微软雅黑"/>
        </w:rPr>
        <w:sectPr w:rsidR="00F24895">
          <w:footerReference w:type="default" r:id="rId9"/>
          <w:pgSz w:w="11910" w:h="16840"/>
          <w:pgMar w:top="1360" w:right="1020" w:bottom="1500" w:left="1000" w:header="0" w:footer="1304" w:gutter="0"/>
          <w:cols w:space="720"/>
        </w:sectPr>
      </w:pPr>
    </w:p>
    <w:p w14:paraId="6810E880" w14:textId="77777777" w:rsidR="00F24895" w:rsidRDefault="00000000">
      <w:pPr>
        <w:rPr>
          <w:rFonts w:ascii="微软雅黑" w:eastAsia="微软雅黑"/>
        </w:rPr>
      </w:pPr>
      <w:r>
        <w:rPr>
          <w:noProof/>
          <w:sz w:val="22"/>
        </w:rPr>
        <w:lastRenderedPageBreak/>
        <mc:AlternateContent>
          <mc:Choice Requires="wps">
            <w:drawing>
              <wp:anchor distT="0" distB="0" distL="114300" distR="114300" simplePos="0" relativeHeight="251661312" behindDoc="0" locked="0" layoutInCell="1" allowOverlap="1" wp14:anchorId="2D8D01A5" wp14:editId="1584EBB0">
                <wp:simplePos x="0" y="0"/>
                <wp:positionH relativeFrom="column">
                  <wp:posOffset>20955</wp:posOffset>
                </wp:positionH>
                <wp:positionV relativeFrom="paragraph">
                  <wp:posOffset>213360</wp:posOffset>
                </wp:positionV>
                <wp:extent cx="3228975" cy="390525"/>
                <wp:effectExtent l="0" t="0" r="1905" b="5715"/>
                <wp:wrapNone/>
                <wp:docPr id="2" name="文本框 2"/>
                <wp:cNvGraphicFramePr/>
                <a:graphic xmlns:a="http://schemas.openxmlformats.org/drawingml/2006/main">
                  <a:graphicData uri="http://schemas.microsoft.com/office/word/2010/wordprocessingShape">
                    <wps:wsp>
                      <wps:cNvSpPr txBox="1"/>
                      <wps:spPr>
                        <a:xfrm>
                          <a:off x="0" y="0"/>
                          <a:ext cx="3228975" cy="390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F5512B4" w14:textId="77777777" w:rsidR="00F24895" w:rsidRDefault="00000000">
                            <w:pPr>
                              <w:spacing w:line="360" w:lineRule="exact"/>
                              <w:rPr>
                                <w:rFonts w:ascii="楷体_GB2312" w:eastAsia="楷体_GB2312"/>
                                <w:b/>
                                <w:sz w:val="24"/>
                              </w:rPr>
                            </w:pPr>
                            <w:r>
                              <w:rPr>
                                <w:rFonts w:ascii="楷体_GB2312" w:eastAsia="楷体_GB2312" w:hint="eastAsia"/>
                                <w:b/>
                                <w:sz w:val="24"/>
                              </w:rPr>
                              <w:t>格式四：报 价 表</w:t>
                            </w:r>
                          </w:p>
                          <w:p w14:paraId="2DBB8624" w14:textId="77777777" w:rsidR="00F24895" w:rsidRDefault="00F2489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D8D01A5" id="文本框 2" o:spid="_x0000_s1028" type="#_x0000_t202" style="position:absolute;left:0;text-align:left;margin-left:1.65pt;margin-top:16.8pt;width:254.25pt;height:30.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" fillcolor="white [3201]" stroked="f" strokeweight=".5pt">
                <v:textbox>
                  <w:txbxContent>
                    <w:p w14:paraId="6F5512B4" w14:textId="77777777" w:rsidR="00F24895" w:rsidRDefault="00000000">
                      <w:pPr>
                        <w:spacing w:line="360" w:lineRule="exact"/>
                        <w:rPr>
                          <w:rFonts w:ascii="楷体_GB2312" w:eastAsia="楷体_GB2312"/>
                          <w:b/>
                          <w:sz w:val="24"/>
                        </w:rPr>
                      </w:pPr>
                      <w:r>
                        <w:rPr>
                          <w:rFonts w:ascii="楷体_GB2312" w:eastAsia="楷体_GB2312" w:hint="eastAsia"/>
                          <w:b/>
                          <w:sz w:val="24"/>
                        </w:rPr>
                        <w:t>格式四：报 价 表</w:t>
                      </w:r>
                    </w:p>
                    <w:p w14:paraId="2DBB8624" w14:textId="77777777" w:rsidR="00F24895" w:rsidRDefault="00F24895"/>
                  </w:txbxContent>
                </v:textbox>
              </v:shape>
            </w:pict>
          </mc:Fallback>
        </mc:AlternateContent>
      </w:r>
    </w:p>
    <w:p w14:paraId="6BB463AB" w14:textId="77777777" w:rsidR="00F24895" w:rsidRDefault="00F24895">
      <w:pPr>
        <w:rPr>
          <w:rFonts w:ascii="微软雅黑" w:eastAsia="微软雅黑"/>
        </w:rPr>
      </w:pPr>
    </w:p>
    <w:p w14:paraId="026089EA" w14:textId="77777777" w:rsidR="00F24895" w:rsidRDefault="00F24895">
      <w:pPr>
        <w:rPr>
          <w:rFonts w:ascii="微软雅黑" w:eastAsia="微软雅黑"/>
        </w:rPr>
      </w:pPr>
    </w:p>
    <w:tbl>
      <w:tblPr>
        <w:tblW w:w="13577" w:type="dxa"/>
        <w:jc w:val="center"/>
        <w:tblLayout w:type="fixed"/>
        <w:tblLook w:val="04A0" w:firstRow="1" w:lastRow="0" w:firstColumn="1" w:lastColumn="0" w:noHBand="0" w:noVBand="1"/>
      </w:tblPr>
      <w:tblGrid>
        <w:gridCol w:w="994"/>
        <w:gridCol w:w="4003"/>
        <w:gridCol w:w="1366"/>
        <w:gridCol w:w="892"/>
        <w:gridCol w:w="4290"/>
        <w:gridCol w:w="2032"/>
      </w:tblGrid>
      <w:tr w:rsidR="00F24895" w14:paraId="45FB9143" w14:textId="77777777">
        <w:trPr>
          <w:trHeight w:val="90"/>
          <w:jc w:val="center"/>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793F9" w14:textId="77777777" w:rsidR="00F24895" w:rsidRDefault="00000000">
            <w:pPr>
              <w:widowControl/>
              <w:jc w:val="center"/>
              <w:textAlignment w:val="center"/>
              <w:rPr>
                <w:rFonts w:ascii="宋体" w:hAnsi="宋体" w:cs="宋体" w:hint="eastAsia"/>
                <w:b/>
                <w:bCs/>
                <w:color w:val="000000"/>
                <w:sz w:val="22"/>
                <w:szCs w:val="22"/>
              </w:rPr>
            </w:pPr>
            <w:r>
              <w:rPr>
                <w:rFonts w:cs="宋体" w:hint="eastAsia"/>
                <w:b/>
                <w:bCs/>
                <w:color w:val="000000"/>
                <w:sz w:val="22"/>
                <w:szCs w:val="22"/>
              </w:rPr>
              <w:t>序号</w:t>
            </w:r>
          </w:p>
        </w:tc>
        <w:tc>
          <w:tcPr>
            <w:tcW w:w="4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4999D" w14:textId="77777777" w:rsidR="00F24895"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药品名称</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60AEE" w14:textId="77777777" w:rsidR="00F24895"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规格</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E1FB5" w14:textId="77777777" w:rsidR="00F24895"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单位</w:t>
            </w:r>
          </w:p>
        </w:tc>
        <w:tc>
          <w:tcPr>
            <w:tcW w:w="4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33507" w14:textId="77777777" w:rsidR="00F24895" w:rsidRDefault="00000000">
            <w:pPr>
              <w:widowControl/>
              <w:jc w:val="center"/>
              <w:textAlignment w:val="center"/>
              <w:rPr>
                <w:rFonts w:cs="宋体"/>
                <w:b/>
                <w:bCs/>
                <w:color w:val="000000"/>
                <w:kern w:val="0"/>
                <w:sz w:val="22"/>
                <w:szCs w:val="22"/>
                <w:lang w:bidi="ar"/>
              </w:rPr>
            </w:pPr>
            <w:r>
              <w:rPr>
                <w:rFonts w:ascii="宋体" w:hAnsi="宋体" w:cs="宋体" w:hint="eastAsia"/>
                <w:b/>
                <w:bCs/>
                <w:color w:val="000000"/>
                <w:kern w:val="0"/>
                <w:sz w:val="24"/>
                <w:lang w:bidi="ar"/>
              </w:rPr>
              <w:t>厂家</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611F5" w14:textId="77777777" w:rsidR="00F24895" w:rsidRDefault="00000000">
            <w:pPr>
              <w:widowControl/>
              <w:jc w:val="center"/>
              <w:textAlignment w:val="center"/>
              <w:rPr>
                <w:rFonts w:ascii="宋体" w:hAnsi="宋体" w:cs="宋体" w:hint="eastAsia"/>
                <w:b/>
                <w:bCs/>
                <w:color w:val="000000"/>
                <w:kern w:val="0"/>
                <w:sz w:val="24"/>
                <w:lang w:bidi="ar"/>
              </w:rPr>
            </w:pPr>
            <w:r>
              <w:rPr>
                <w:rFonts w:cs="宋体" w:hint="eastAsia"/>
                <w:b/>
                <w:bCs/>
                <w:color w:val="000000"/>
                <w:kern w:val="0"/>
                <w:sz w:val="24"/>
                <w:lang w:bidi="ar"/>
              </w:rPr>
              <w:t>单价：元</w:t>
            </w:r>
          </w:p>
        </w:tc>
      </w:tr>
      <w:tr w:rsidR="00F24895" w14:paraId="55BD7EE1" w14:textId="77777777">
        <w:trPr>
          <w:trHeight w:val="381"/>
          <w:jc w:val="center"/>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008617"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1</w:t>
            </w:r>
          </w:p>
        </w:tc>
        <w:tc>
          <w:tcPr>
            <w:tcW w:w="4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4F686"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醋酸地塞米松口腔贴片</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2482C"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0.3mg</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7A37E"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盒</w:t>
            </w:r>
          </w:p>
        </w:tc>
        <w:tc>
          <w:tcPr>
            <w:tcW w:w="4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F7D4A5" w14:textId="77777777" w:rsidR="00F24895"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深圳太太药业</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57670" w14:textId="77777777" w:rsidR="00F24895" w:rsidRDefault="00F24895">
            <w:pPr>
              <w:widowControl/>
              <w:jc w:val="center"/>
              <w:textAlignment w:val="center"/>
              <w:rPr>
                <w:rFonts w:ascii="宋体" w:hAnsi="宋体" w:cs="宋体" w:hint="eastAsia"/>
                <w:color w:val="000000"/>
                <w:kern w:val="0"/>
                <w:sz w:val="24"/>
                <w:lang w:bidi="ar"/>
              </w:rPr>
            </w:pPr>
          </w:p>
        </w:tc>
      </w:tr>
      <w:tr w:rsidR="00F24895" w14:paraId="4C4C852C" w14:textId="77777777">
        <w:trPr>
          <w:trHeight w:val="381"/>
          <w:jc w:val="center"/>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B94F8F"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2</w:t>
            </w:r>
          </w:p>
        </w:tc>
        <w:tc>
          <w:tcPr>
            <w:tcW w:w="4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2E0847"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珍视明滴眼液</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0051C8"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13ml</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E0BCB" w14:textId="77777777" w:rsidR="00F24895" w:rsidRDefault="00000000">
            <w:pPr>
              <w:widowControl/>
              <w:jc w:val="center"/>
              <w:textAlignment w:val="center"/>
              <w:rPr>
                <w:rFonts w:ascii="宋体" w:hAnsi="宋体" w:cs="宋体" w:hint="eastAsia"/>
                <w:color w:val="000000"/>
                <w:sz w:val="22"/>
                <w:szCs w:val="22"/>
              </w:rPr>
            </w:pPr>
            <w:r>
              <w:rPr>
                <w:rFonts w:cs="宋体" w:hint="eastAsia"/>
                <w:color w:val="000000"/>
                <w:sz w:val="22"/>
                <w:szCs w:val="22"/>
              </w:rPr>
              <w:t>瓶</w:t>
            </w:r>
          </w:p>
        </w:tc>
        <w:tc>
          <w:tcPr>
            <w:tcW w:w="4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27560B" w14:textId="77777777" w:rsidR="00F24895"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江西珍视明药业有限公司</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CC208" w14:textId="77777777" w:rsidR="00F24895" w:rsidRDefault="00F24895">
            <w:pPr>
              <w:widowControl/>
              <w:jc w:val="center"/>
              <w:textAlignment w:val="center"/>
              <w:rPr>
                <w:rFonts w:ascii="宋体" w:hAnsi="宋体" w:cs="宋体" w:hint="eastAsia"/>
                <w:color w:val="000000"/>
                <w:kern w:val="0"/>
                <w:sz w:val="24"/>
                <w:lang w:bidi="ar"/>
              </w:rPr>
            </w:pPr>
          </w:p>
        </w:tc>
      </w:tr>
      <w:tr w:rsidR="00F24895" w14:paraId="0B4F4CE5" w14:textId="77777777">
        <w:trPr>
          <w:trHeight w:val="381"/>
          <w:jc w:val="center"/>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9DC1C7"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3</w:t>
            </w:r>
          </w:p>
        </w:tc>
        <w:tc>
          <w:tcPr>
            <w:tcW w:w="4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FAC22"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亮甲（复方聚维酮碘搽剂）</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B8112"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3ml</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37EF5"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盒</w:t>
            </w:r>
          </w:p>
        </w:tc>
        <w:tc>
          <w:tcPr>
            <w:tcW w:w="4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9A5AAA" w14:textId="77777777" w:rsidR="00F24895"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乐泰药业有限公司</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95078B" w14:textId="77777777" w:rsidR="00F24895" w:rsidRDefault="00F24895">
            <w:pPr>
              <w:widowControl/>
              <w:jc w:val="center"/>
              <w:textAlignment w:val="center"/>
              <w:rPr>
                <w:rFonts w:ascii="宋体" w:hAnsi="宋体" w:cs="宋体" w:hint="eastAsia"/>
                <w:color w:val="000000"/>
                <w:kern w:val="0"/>
                <w:sz w:val="24"/>
                <w:lang w:bidi="ar"/>
              </w:rPr>
            </w:pPr>
          </w:p>
        </w:tc>
      </w:tr>
      <w:tr w:rsidR="00F24895" w14:paraId="3F5E6721" w14:textId="77777777">
        <w:trPr>
          <w:trHeight w:val="381"/>
          <w:jc w:val="center"/>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5A828"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4</w:t>
            </w:r>
          </w:p>
        </w:tc>
        <w:tc>
          <w:tcPr>
            <w:tcW w:w="4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104DD"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万通筋骨康贴</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344F5B"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7*10cm</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D50AF5" w14:textId="77777777" w:rsidR="00F24895" w:rsidRDefault="00000000">
            <w:pPr>
              <w:widowControl/>
              <w:jc w:val="center"/>
              <w:textAlignment w:val="center"/>
              <w:rPr>
                <w:rFonts w:ascii="宋体" w:hAnsi="宋体" w:cs="宋体" w:hint="eastAsia"/>
                <w:color w:val="000000"/>
                <w:sz w:val="22"/>
                <w:szCs w:val="22"/>
              </w:rPr>
            </w:pPr>
            <w:r>
              <w:rPr>
                <w:rFonts w:cs="宋体" w:hint="eastAsia"/>
                <w:color w:val="000000"/>
                <w:sz w:val="22"/>
                <w:szCs w:val="22"/>
              </w:rPr>
              <w:t>盒</w:t>
            </w:r>
          </w:p>
        </w:tc>
        <w:tc>
          <w:tcPr>
            <w:tcW w:w="4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123BFB" w14:textId="77777777" w:rsidR="00F24895"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通化万通药业股份有限公司</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940A5C" w14:textId="77777777" w:rsidR="00F24895" w:rsidRDefault="00F24895">
            <w:pPr>
              <w:widowControl/>
              <w:jc w:val="center"/>
              <w:textAlignment w:val="center"/>
              <w:rPr>
                <w:rFonts w:ascii="宋体" w:hAnsi="宋体" w:cs="宋体" w:hint="eastAsia"/>
                <w:color w:val="000000"/>
                <w:kern w:val="0"/>
                <w:sz w:val="24"/>
                <w:lang w:bidi="ar"/>
              </w:rPr>
            </w:pPr>
          </w:p>
        </w:tc>
      </w:tr>
      <w:tr w:rsidR="00F24895" w14:paraId="034D9A4E" w14:textId="77777777">
        <w:trPr>
          <w:trHeight w:val="381"/>
          <w:jc w:val="center"/>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732A2"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5</w:t>
            </w:r>
          </w:p>
        </w:tc>
        <w:tc>
          <w:tcPr>
            <w:tcW w:w="4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4E3BEE"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创可贴</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5DF373"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1.5*2.3cm</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516264"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盒</w:t>
            </w:r>
          </w:p>
        </w:tc>
        <w:tc>
          <w:tcPr>
            <w:tcW w:w="4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38411D" w14:textId="77777777" w:rsidR="00F24895"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云南白药集团无锡药业有限公司</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6C482" w14:textId="77777777" w:rsidR="00F24895" w:rsidRDefault="00F24895">
            <w:pPr>
              <w:widowControl/>
              <w:jc w:val="center"/>
              <w:textAlignment w:val="center"/>
              <w:rPr>
                <w:rFonts w:ascii="宋体" w:hAnsi="宋体" w:cs="宋体" w:hint="eastAsia"/>
                <w:color w:val="000000"/>
                <w:kern w:val="0"/>
                <w:sz w:val="24"/>
                <w:lang w:bidi="ar"/>
              </w:rPr>
            </w:pPr>
          </w:p>
        </w:tc>
      </w:tr>
      <w:tr w:rsidR="00F24895" w14:paraId="2C250D8D" w14:textId="77777777">
        <w:trPr>
          <w:trHeight w:val="381"/>
          <w:jc w:val="center"/>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25452D"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6</w:t>
            </w:r>
          </w:p>
        </w:tc>
        <w:tc>
          <w:tcPr>
            <w:tcW w:w="4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BBAF2"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金嗓子喉片</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FC077"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2g</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753F2"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盒</w:t>
            </w:r>
          </w:p>
        </w:tc>
        <w:tc>
          <w:tcPr>
            <w:tcW w:w="4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C4607" w14:textId="77777777" w:rsidR="00F24895"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广西金嗓子有限责任公司</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74F97" w14:textId="77777777" w:rsidR="00F24895" w:rsidRDefault="00F24895">
            <w:pPr>
              <w:widowControl/>
              <w:jc w:val="center"/>
              <w:textAlignment w:val="center"/>
              <w:rPr>
                <w:rFonts w:ascii="宋体" w:hAnsi="宋体" w:cs="宋体" w:hint="eastAsia"/>
                <w:color w:val="000000"/>
                <w:kern w:val="0"/>
                <w:sz w:val="24"/>
                <w:lang w:bidi="ar"/>
              </w:rPr>
            </w:pPr>
          </w:p>
        </w:tc>
      </w:tr>
      <w:tr w:rsidR="00F24895" w14:paraId="03D21300" w14:textId="77777777">
        <w:trPr>
          <w:trHeight w:val="381"/>
          <w:jc w:val="center"/>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5AED2"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7</w:t>
            </w:r>
          </w:p>
        </w:tc>
        <w:tc>
          <w:tcPr>
            <w:tcW w:w="4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0648A"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阿仑磷酸钠片</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6DC917"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70mg</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851B8"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盒</w:t>
            </w:r>
          </w:p>
        </w:tc>
        <w:tc>
          <w:tcPr>
            <w:tcW w:w="4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3DBED" w14:textId="77777777" w:rsidR="00F24895"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杭州默沙东制药有限公司</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91C5F" w14:textId="77777777" w:rsidR="00F24895" w:rsidRDefault="00F24895">
            <w:pPr>
              <w:widowControl/>
              <w:jc w:val="center"/>
              <w:textAlignment w:val="center"/>
              <w:rPr>
                <w:rFonts w:ascii="宋体" w:hAnsi="宋体" w:cs="宋体" w:hint="eastAsia"/>
                <w:color w:val="000000"/>
                <w:kern w:val="0"/>
                <w:sz w:val="24"/>
                <w:lang w:bidi="ar"/>
              </w:rPr>
            </w:pPr>
          </w:p>
        </w:tc>
      </w:tr>
      <w:tr w:rsidR="00F24895" w14:paraId="433CE747" w14:textId="77777777">
        <w:trPr>
          <w:trHeight w:val="381"/>
          <w:jc w:val="center"/>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2F9A1A"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8</w:t>
            </w:r>
          </w:p>
        </w:tc>
        <w:tc>
          <w:tcPr>
            <w:tcW w:w="4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37ACA4"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艾司唑仑片</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6D735"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1mg</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DAFEF8" w14:textId="77777777" w:rsidR="00F24895" w:rsidRDefault="00000000">
            <w:pPr>
              <w:widowControl/>
              <w:jc w:val="center"/>
              <w:textAlignment w:val="center"/>
              <w:rPr>
                <w:rFonts w:ascii="宋体" w:hAnsi="宋体" w:cs="宋体" w:hint="eastAsia"/>
                <w:color w:val="000000"/>
                <w:sz w:val="22"/>
                <w:szCs w:val="22"/>
              </w:rPr>
            </w:pPr>
            <w:r>
              <w:rPr>
                <w:rFonts w:cs="宋体" w:hint="eastAsia"/>
                <w:color w:val="000000"/>
                <w:sz w:val="22"/>
                <w:szCs w:val="22"/>
              </w:rPr>
              <w:t>瓶</w:t>
            </w:r>
          </w:p>
        </w:tc>
        <w:tc>
          <w:tcPr>
            <w:tcW w:w="4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44D88" w14:textId="77777777" w:rsidR="00F24895"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常州四药制药有限公司</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CF214A" w14:textId="77777777" w:rsidR="00F24895" w:rsidRDefault="00F24895">
            <w:pPr>
              <w:widowControl/>
              <w:jc w:val="center"/>
              <w:textAlignment w:val="center"/>
              <w:rPr>
                <w:rFonts w:ascii="宋体" w:hAnsi="宋体" w:cs="宋体" w:hint="eastAsia"/>
                <w:color w:val="000000"/>
                <w:kern w:val="0"/>
                <w:sz w:val="24"/>
                <w:lang w:bidi="ar"/>
              </w:rPr>
            </w:pPr>
          </w:p>
        </w:tc>
      </w:tr>
      <w:tr w:rsidR="00F24895" w14:paraId="7187AD31" w14:textId="77777777">
        <w:trPr>
          <w:trHeight w:val="381"/>
          <w:jc w:val="center"/>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16F01"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9</w:t>
            </w:r>
          </w:p>
        </w:tc>
        <w:tc>
          <w:tcPr>
            <w:tcW w:w="4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8C3589"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倍博特（缬沙坦氨氯地平片）</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EE76C7"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80mg</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4F7800"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盒</w:t>
            </w:r>
          </w:p>
        </w:tc>
        <w:tc>
          <w:tcPr>
            <w:tcW w:w="4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B6B53" w14:textId="77777777" w:rsidR="00F24895"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北京诺华制药有限公司</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10207" w14:textId="77777777" w:rsidR="00F24895" w:rsidRDefault="00F24895">
            <w:pPr>
              <w:widowControl/>
              <w:jc w:val="center"/>
              <w:textAlignment w:val="center"/>
              <w:rPr>
                <w:rFonts w:ascii="宋体" w:hAnsi="宋体" w:cs="宋体" w:hint="eastAsia"/>
                <w:color w:val="000000"/>
                <w:kern w:val="0"/>
                <w:sz w:val="24"/>
                <w:lang w:bidi="ar"/>
              </w:rPr>
            </w:pPr>
          </w:p>
        </w:tc>
      </w:tr>
      <w:tr w:rsidR="00F24895" w14:paraId="5A0E2F92" w14:textId="77777777">
        <w:trPr>
          <w:trHeight w:val="381"/>
          <w:jc w:val="center"/>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C2B28"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10</w:t>
            </w:r>
          </w:p>
        </w:tc>
        <w:tc>
          <w:tcPr>
            <w:tcW w:w="4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08F32"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信立坦（阿利沙坦酯片）</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26021"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240mg</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8ED291"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盒</w:t>
            </w:r>
          </w:p>
        </w:tc>
        <w:tc>
          <w:tcPr>
            <w:tcW w:w="4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30D2D3" w14:textId="77777777" w:rsidR="00F24895"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深圳信立泰药业股份有限公司</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4D3CD" w14:textId="77777777" w:rsidR="00F24895" w:rsidRDefault="00F24895">
            <w:pPr>
              <w:widowControl/>
              <w:jc w:val="center"/>
              <w:textAlignment w:val="center"/>
              <w:rPr>
                <w:rFonts w:ascii="宋体" w:hAnsi="宋体" w:cs="宋体" w:hint="eastAsia"/>
                <w:color w:val="000000"/>
                <w:kern w:val="0"/>
                <w:sz w:val="24"/>
                <w:lang w:bidi="ar"/>
              </w:rPr>
            </w:pPr>
          </w:p>
        </w:tc>
      </w:tr>
      <w:tr w:rsidR="00F24895" w14:paraId="01759857" w14:textId="77777777">
        <w:trPr>
          <w:trHeight w:val="381"/>
          <w:jc w:val="center"/>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3D48B"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11</w:t>
            </w:r>
          </w:p>
        </w:tc>
        <w:tc>
          <w:tcPr>
            <w:tcW w:w="4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DD6E6"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复方丹参片</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A1FE2"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co</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55CAE9"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盒</w:t>
            </w:r>
          </w:p>
        </w:tc>
        <w:tc>
          <w:tcPr>
            <w:tcW w:w="4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56341F" w14:textId="77777777" w:rsidR="00F24895"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上海黄海制药有限责任公司</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A5D2F" w14:textId="77777777" w:rsidR="00F24895" w:rsidRDefault="00F24895">
            <w:pPr>
              <w:widowControl/>
              <w:jc w:val="center"/>
              <w:textAlignment w:val="center"/>
              <w:rPr>
                <w:rFonts w:ascii="宋体" w:hAnsi="宋体" w:cs="宋体" w:hint="eastAsia"/>
                <w:color w:val="000000"/>
                <w:kern w:val="0"/>
                <w:sz w:val="24"/>
                <w:lang w:bidi="ar"/>
              </w:rPr>
            </w:pPr>
          </w:p>
        </w:tc>
      </w:tr>
      <w:tr w:rsidR="00F24895" w14:paraId="773475E8" w14:textId="77777777">
        <w:trPr>
          <w:trHeight w:val="381"/>
          <w:jc w:val="center"/>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1E0EE"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12</w:t>
            </w:r>
          </w:p>
        </w:tc>
        <w:tc>
          <w:tcPr>
            <w:tcW w:w="4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EBB18"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香砂六君丸</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C4246"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200丸</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67629D" w14:textId="77777777" w:rsidR="00F24895" w:rsidRDefault="00000000">
            <w:pPr>
              <w:widowControl/>
              <w:jc w:val="center"/>
              <w:textAlignment w:val="center"/>
              <w:rPr>
                <w:rFonts w:ascii="宋体" w:hAnsi="宋体" w:cs="宋体" w:hint="eastAsia"/>
                <w:color w:val="000000"/>
                <w:sz w:val="22"/>
                <w:szCs w:val="22"/>
              </w:rPr>
            </w:pPr>
            <w:r>
              <w:rPr>
                <w:rFonts w:cs="宋体" w:hint="eastAsia"/>
                <w:color w:val="000000"/>
                <w:sz w:val="22"/>
                <w:szCs w:val="22"/>
              </w:rPr>
              <w:t>盒</w:t>
            </w:r>
          </w:p>
        </w:tc>
        <w:tc>
          <w:tcPr>
            <w:tcW w:w="4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F07D6" w14:textId="77777777" w:rsidR="00F24895"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兰州佛慈制药股份有限公司</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1C7EAD" w14:textId="77777777" w:rsidR="00F24895" w:rsidRDefault="00F24895">
            <w:pPr>
              <w:widowControl/>
              <w:jc w:val="center"/>
              <w:textAlignment w:val="center"/>
              <w:rPr>
                <w:rFonts w:ascii="宋体" w:hAnsi="宋体" w:cs="宋体" w:hint="eastAsia"/>
                <w:color w:val="000000"/>
                <w:kern w:val="0"/>
                <w:sz w:val="24"/>
                <w:lang w:bidi="ar"/>
              </w:rPr>
            </w:pPr>
          </w:p>
        </w:tc>
      </w:tr>
      <w:tr w:rsidR="00F24895" w14:paraId="59152E67" w14:textId="77777777">
        <w:trPr>
          <w:trHeight w:val="381"/>
          <w:jc w:val="center"/>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9C34EE"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13</w:t>
            </w:r>
          </w:p>
        </w:tc>
        <w:tc>
          <w:tcPr>
            <w:tcW w:w="4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74B61"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香砂养胃丸</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039591"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200丸</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DA089"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盒</w:t>
            </w:r>
          </w:p>
        </w:tc>
        <w:tc>
          <w:tcPr>
            <w:tcW w:w="4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47ED7" w14:textId="77777777" w:rsidR="00F24895"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兰州佛慈制药股份有限公司</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2B421" w14:textId="77777777" w:rsidR="00F24895" w:rsidRDefault="00F24895">
            <w:pPr>
              <w:widowControl/>
              <w:jc w:val="center"/>
              <w:textAlignment w:val="center"/>
              <w:rPr>
                <w:rFonts w:ascii="宋体" w:hAnsi="宋体" w:cs="宋体" w:hint="eastAsia"/>
                <w:color w:val="000000"/>
                <w:kern w:val="0"/>
                <w:sz w:val="24"/>
                <w:lang w:bidi="ar"/>
              </w:rPr>
            </w:pPr>
          </w:p>
        </w:tc>
      </w:tr>
      <w:tr w:rsidR="00F24895" w14:paraId="7E45B041" w14:textId="77777777">
        <w:trPr>
          <w:trHeight w:val="381"/>
          <w:jc w:val="center"/>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A20C26"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14</w:t>
            </w:r>
          </w:p>
        </w:tc>
        <w:tc>
          <w:tcPr>
            <w:tcW w:w="4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8C268"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壮骨麝香止痛膏</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06D6E3"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7*10cm</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6EAAC4"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盒</w:t>
            </w:r>
          </w:p>
        </w:tc>
        <w:tc>
          <w:tcPr>
            <w:tcW w:w="4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99F50C" w14:textId="77777777" w:rsidR="00F24895"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河南羚锐制药股份有限公司</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AB104" w14:textId="77777777" w:rsidR="00F24895" w:rsidRDefault="00F24895">
            <w:pPr>
              <w:widowControl/>
              <w:jc w:val="center"/>
              <w:textAlignment w:val="center"/>
              <w:rPr>
                <w:rFonts w:ascii="宋体" w:hAnsi="宋体" w:cs="宋体" w:hint="eastAsia"/>
                <w:color w:val="000000"/>
                <w:kern w:val="0"/>
                <w:sz w:val="24"/>
                <w:lang w:bidi="ar"/>
              </w:rPr>
            </w:pPr>
          </w:p>
        </w:tc>
      </w:tr>
      <w:tr w:rsidR="00F24895" w14:paraId="25658B04" w14:textId="77777777">
        <w:trPr>
          <w:trHeight w:val="381"/>
          <w:jc w:val="center"/>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7AA98"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15</w:t>
            </w:r>
          </w:p>
        </w:tc>
        <w:tc>
          <w:tcPr>
            <w:tcW w:w="4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A86229"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辛伐他汀片</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CA89AD"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10mg</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06FF6"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盒</w:t>
            </w:r>
          </w:p>
        </w:tc>
        <w:tc>
          <w:tcPr>
            <w:tcW w:w="4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A42076" w14:textId="77777777" w:rsidR="00F24895"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江苏联环药业股份有限公司</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7E1E83" w14:textId="77777777" w:rsidR="00F24895" w:rsidRDefault="00F24895">
            <w:pPr>
              <w:widowControl/>
              <w:jc w:val="center"/>
              <w:textAlignment w:val="center"/>
              <w:rPr>
                <w:rFonts w:ascii="宋体" w:hAnsi="宋体" w:cs="宋体" w:hint="eastAsia"/>
                <w:color w:val="000000"/>
                <w:kern w:val="0"/>
                <w:sz w:val="24"/>
                <w:lang w:bidi="ar"/>
              </w:rPr>
            </w:pPr>
          </w:p>
        </w:tc>
      </w:tr>
      <w:tr w:rsidR="00F24895" w14:paraId="3DC3D244" w14:textId="77777777">
        <w:trPr>
          <w:trHeight w:val="381"/>
          <w:jc w:val="center"/>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2E302"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16</w:t>
            </w:r>
          </w:p>
        </w:tc>
        <w:tc>
          <w:tcPr>
            <w:tcW w:w="4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B934C"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安内真（苯磺酸氨氯地平片）</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EC711"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5mg</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7A5C7"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盒</w:t>
            </w:r>
          </w:p>
        </w:tc>
        <w:tc>
          <w:tcPr>
            <w:tcW w:w="4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F8B87" w14:textId="77777777" w:rsidR="00F24895"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苏州东瑞制药有限公司</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8716A" w14:textId="77777777" w:rsidR="00F24895" w:rsidRDefault="00F24895">
            <w:pPr>
              <w:widowControl/>
              <w:jc w:val="center"/>
              <w:textAlignment w:val="center"/>
              <w:rPr>
                <w:rFonts w:ascii="宋体" w:hAnsi="宋体" w:cs="宋体" w:hint="eastAsia"/>
                <w:color w:val="000000"/>
                <w:kern w:val="0"/>
                <w:sz w:val="24"/>
                <w:lang w:bidi="ar"/>
              </w:rPr>
            </w:pPr>
          </w:p>
        </w:tc>
      </w:tr>
      <w:tr w:rsidR="00F24895" w14:paraId="27EB8A8F" w14:textId="77777777">
        <w:trPr>
          <w:trHeight w:val="381"/>
          <w:jc w:val="center"/>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663D9E"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17</w:t>
            </w:r>
          </w:p>
        </w:tc>
        <w:tc>
          <w:tcPr>
            <w:tcW w:w="4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5691BF"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盐酸二甲双胍缓释片（泰白）</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21FA78"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0.5g</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929C45"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盒</w:t>
            </w:r>
          </w:p>
        </w:tc>
        <w:tc>
          <w:tcPr>
            <w:tcW w:w="4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1D243" w14:textId="77777777" w:rsidR="00F24895"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正大天晴药业集团股份有限公司</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C5452" w14:textId="77777777" w:rsidR="00F24895" w:rsidRDefault="00F24895">
            <w:pPr>
              <w:widowControl/>
              <w:jc w:val="center"/>
              <w:textAlignment w:val="center"/>
              <w:rPr>
                <w:rFonts w:ascii="宋体" w:hAnsi="宋体" w:cs="宋体" w:hint="eastAsia"/>
                <w:color w:val="000000"/>
                <w:kern w:val="0"/>
                <w:sz w:val="24"/>
                <w:lang w:bidi="ar"/>
              </w:rPr>
            </w:pPr>
          </w:p>
        </w:tc>
      </w:tr>
      <w:tr w:rsidR="00F24895" w14:paraId="1D03F07E" w14:textId="77777777">
        <w:trPr>
          <w:trHeight w:val="381"/>
          <w:jc w:val="center"/>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2F4F57"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18</w:t>
            </w:r>
          </w:p>
        </w:tc>
        <w:tc>
          <w:tcPr>
            <w:tcW w:w="4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0389B5"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施慧达（苯磺酸左氨氯地平片）</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C6BB12"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2.5mg</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0384F8"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盒</w:t>
            </w:r>
          </w:p>
        </w:tc>
        <w:tc>
          <w:tcPr>
            <w:tcW w:w="4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0F96E" w14:textId="77777777" w:rsidR="00F24895"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施慧达药业集团(吉林)有限公司</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DDAE8" w14:textId="77777777" w:rsidR="00F24895" w:rsidRDefault="00F24895">
            <w:pPr>
              <w:widowControl/>
              <w:jc w:val="center"/>
              <w:textAlignment w:val="center"/>
              <w:rPr>
                <w:rFonts w:ascii="宋体" w:hAnsi="宋体" w:cs="宋体" w:hint="eastAsia"/>
                <w:color w:val="000000"/>
                <w:kern w:val="0"/>
                <w:sz w:val="24"/>
                <w:lang w:bidi="ar"/>
              </w:rPr>
            </w:pPr>
          </w:p>
        </w:tc>
      </w:tr>
      <w:tr w:rsidR="00F24895" w14:paraId="07B409A0" w14:textId="77777777">
        <w:trPr>
          <w:trHeight w:val="381"/>
          <w:jc w:val="center"/>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DCF11"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19</w:t>
            </w:r>
          </w:p>
        </w:tc>
        <w:tc>
          <w:tcPr>
            <w:tcW w:w="4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D88FA"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加味逍遥丸</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CDBCC"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6g</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9206B"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盒</w:t>
            </w:r>
          </w:p>
        </w:tc>
        <w:tc>
          <w:tcPr>
            <w:tcW w:w="4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5D4D5D" w14:textId="77777777" w:rsidR="00F24895"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2"/>
                <w:szCs w:val="22"/>
                <w:lang w:bidi="ar"/>
              </w:rPr>
              <w:t>北京同仁堂科技发展股份有限公司制药厂</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6DADDF" w14:textId="77777777" w:rsidR="00F24895" w:rsidRDefault="00F24895">
            <w:pPr>
              <w:widowControl/>
              <w:jc w:val="center"/>
              <w:textAlignment w:val="center"/>
              <w:rPr>
                <w:rFonts w:ascii="宋体" w:hAnsi="宋体" w:cs="宋体" w:hint="eastAsia"/>
                <w:color w:val="000000"/>
                <w:kern w:val="0"/>
                <w:sz w:val="22"/>
                <w:szCs w:val="22"/>
                <w:lang w:bidi="ar"/>
              </w:rPr>
            </w:pPr>
          </w:p>
        </w:tc>
      </w:tr>
      <w:tr w:rsidR="00F24895" w14:paraId="3D64850D" w14:textId="77777777">
        <w:trPr>
          <w:trHeight w:val="381"/>
          <w:jc w:val="center"/>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1E8CA"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20</w:t>
            </w:r>
          </w:p>
        </w:tc>
        <w:tc>
          <w:tcPr>
            <w:tcW w:w="4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C4090"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富马酸比索洛尔片</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358A1D"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5mg</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03E0B"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盒</w:t>
            </w:r>
          </w:p>
        </w:tc>
        <w:tc>
          <w:tcPr>
            <w:tcW w:w="4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91F17" w14:textId="77777777" w:rsidR="00F24895"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北京华素制药股份有限公司</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A68D5" w14:textId="77777777" w:rsidR="00F24895" w:rsidRDefault="00F24895">
            <w:pPr>
              <w:widowControl/>
              <w:jc w:val="center"/>
              <w:textAlignment w:val="center"/>
              <w:rPr>
                <w:rFonts w:ascii="宋体" w:hAnsi="宋体" w:cs="宋体" w:hint="eastAsia"/>
                <w:color w:val="000000"/>
                <w:kern w:val="0"/>
                <w:sz w:val="24"/>
                <w:lang w:bidi="ar"/>
              </w:rPr>
            </w:pPr>
          </w:p>
        </w:tc>
      </w:tr>
      <w:tr w:rsidR="00F24895" w14:paraId="09176A63" w14:textId="77777777">
        <w:trPr>
          <w:trHeight w:val="381"/>
          <w:jc w:val="center"/>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511D1C"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lastRenderedPageBreak/>
              <w:t>21</w:t>
            </w:r>
          </w:p>
        </w:tc>
        <w:tc>
          <w:tcPr>
            <w:tcW w:w="4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D6AFC3"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阿司匹林肠溶片（拜阿司匹林）</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19798"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100mg</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C16E32"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盒</w:t>
            </w:r>
          </w:p>
        </w:tc>
        <w:tc>
          <w:tcPr>
            <w:tcW w:w="4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AD550B" w14:textId="77777777" w:rsidR="00F24895"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拜耳医药保健有限公司</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481E0" w14:textId="77777777" w:rsidR="00F24895" w:rsidRDefault="00F24895">
            <w:pPr>
              <w:widowControl/>
              <w:jc w:val="center"/>
              <w:textAlignment w:val="center"/>
              <w:rPr>
                <w:rFonts w:ascii="宋体" w:hAnsi="宋体" w:cs="宋体" w:hint="eastAsia"/>
                <w:color w:val="000000"/>
                <w:kern w:val="0"/>
                <w:sz w:val="24"/>
                <w:lang w:bidi="ar"/>
              </w:rPr>
            </w:pPr>
          </w:p>
        </w:tc>
      </w:tr>
      <w:tr w:rsidR="00F24895" w14:paraId="61A2D801" w14:textId="77777777">
        <w:trPr>
          <w:trHeight w:val="381"/>
          <w:jc w:val="center"/>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58FCC1"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22</w:t>
            </w:r>
          </w:p>
        </w:tc>
        <w:tc>
          <w:tcPr>
            <w:tcW w:w="4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55913"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瑞格列奈片（孚来迪）</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6E307"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0.5mg</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05512"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盒</w:t>
            </w:r>
          </w:p>
        </w:tc>
        <w:tc>
          <w:tcPr>
            <w:tcW w:w="4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1C38A0" w14:textId="77777777" w:rsidR="00F24895"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江苏豪森药业集团有限公司</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54EF4" w14:textId="77777777" w:rsidR="00F24895" w:rsidRDefault="00F24895">
            <w:pPr>
              <w:widowControl/>
              <w:jc w:val="center"/>
              <w:textAlignment w:val="center"/>
              <w:rPr>
                <w:rFonts w:ascii="宋体" w:hAnsi="宋体" w:cs="宋体" w:hint="eastAsia"/>
                <w:color w:val="000000"/>
                <w:kern w:val="0"/>
                <w:sz w:val="24"/>
                <w:lang w:bidi="ar"/>
              </w:rPr>
            </w:pPr>
          </w:p>
        </w:tc>
      </w:tr>
      <w:tr w:rsidR="00F24895" w14:paraId="1E02A6C2" w14:textId="77777777">
        <w:trPr>
          <w:trHeight w:val="381"/>
          <w:jc w:val="center"/>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4597BF"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23</w:t>
            </w:r>
          </w:p>
        </w:tc>
        <w:tc>
          <w:tcPr>
            <w:tcW w:w="4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DB5E1D"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盐酸特拉唑嗪胶囊</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675AB"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2mg</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D1A21"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盒</w:t>
            </w:r>
          </w:p>
        </w:tc>
        <w:tc>
          <w:tcPr>
            <w:tcW w:w="4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704B3E" w14:textId="77777777" w:rsidR="00F24895"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世贸天阶制药(江苏)有限责任公司</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03488A" w14:textId="77777777" w:rsidR="00F24895" w:rsidRDefault="00F24895">
            <w:pPr>
              <w:widowControl/>
              <w:jc w:val="center"/>
              <w:textAlignment w:val="center"/>
              <w:rPr>
                <w:rFonts w:ascii="宋体" w:hAnsi="宋体" w:cs="宋体" w:hint="eastAsia"/>
                <w:color w:val="000000"/>
                <w:kern w:val="0"/>
                <w:sz w:val="24"/>
                <w:lang w:bidi="ar"/>
              </w:rPr>
            </w:pPr>
          </w:p>
        </w:tc>
      </w:tr>
      <w:tr w:rsidR="00F24895" w14:paraId="716E5E4A" w14:textId="77777777">
        <w:trPr>
          <w:trHeight w:val="381"/>
          <w:jc w:val="center"/>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42509"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24</w:t>
            </w:r>
          </w:p>
        </w:tc>
        <w:tc>
          <w:tcPr>
            <w:tcW w:w="4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CDABD4"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盐酸二甲双胍片</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5AA86"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0</w:t>
            </w:r>
            <w:r>
              <w:rPr>
                <w:rStyle w:val="font11"/>
                <w:rFonts w:hint="default"/>
                <w:lang w:bidi="ar"/>
              </w:rPr>
              <w:t>.25g</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BAD98"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盒</w:t>
            </w:r>
          </w:p>
        </w:tc>
        <w:tc>
          <w:tcPr>
            <w:tcW w:w="4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2F9509" w14:textId="77777777" w:rsidR="00F24895"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上海上药信谊药厂有限公司</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75348F" w14:textId="77777777" w:rsidR="00F24895" w:rsidRDefault="00F24895">
            <w:pPr>
              <w:widowControl/>
              <w:jc w:val="center"/>
              <w:textAlignment w:val="center"/>
              <w:rPr>
                <w:rFonts w:ascii="宋体" w:hAnsi="宋体" w:cs="宋体" w:hint="eastAsia"/>
                <w:color w:val="000000"/>
                <w:kern w:val="0"/>
                <w:sz w:val="24"/>
                <w:lang w:bidi="ar"/>
              </w:rPr>
            </w:pPr>
          </w:p>
        </w:tc>
      </w:tr>
      <w:tr w:rsidR="00F24895" w14:paraId="493D6449" w14:textId="77777777">
        <w:trPr>
          <w:trHeight w:val="381"/>
          <w:jc w:val="center"/>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41EF7"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25</w:t>
            </w:r>
          </w:p>
        </w:tc>
        <w:tc>
          <w:tcPr>
            <w:tcW w:w="4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C4BABB"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蜜炼川贝枇杷膏</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3C58F9"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150ml</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2E1569"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盒</w:t>
            </w:r>
          </w:p>
        </w:tc>
        <w:tc>
          <w:tcPr>
            <w:tcW w:w="4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F82586" w14:textId="77777777" w:rsidR="00F24895"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京都念慈菴总厂有限公司</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4715A" w14:textId="77777777" w:rsidR="00F24895" w:rsidRDefault="00F24895">
            <w:pPr>
              <w:widowControl/>
              <w:jc w:val="center"/>
              <w:textAlignment w:val="center"/>
              <w:rPr>
                <w:rFonts w:ascii="宋体" w:hAnsi="宋体" w:cs="宋体" w:hint="eastAsia"/>
                <w:color w:val="000000"/>
                <w:kern w:val="0"/>
                <w:sz w:val="24"/>
                <w:lang w:bidi="ar"/>
              </w:rPr>
            </w:pPr>
          </w:p>
        </w:tc>
      </w:tr>
      <w:tr w:rsidR="00F24895" w14:paraId="71CD5FDF" w14:textId="77777777">
        <w:trPr>
          <w:trHeight w:val="381"/>
          <w:jc w:val="center"/>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D0F26"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26</w:t>
            </w:r>
          </w:p>
        </w:tc>
        <w:tc>
          <w:tcPr>
            <w:tcW w:w="4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AFB58"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阿乐（阿托伐他汀钙片）</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9574E"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10mg</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671A3C"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盒</w:t>
            </w:r>
          </w:p>
        </w:tc>
        <w:tc>
          <w:tcPr>
            <w:tcW w:w="4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653E8" w14:textId="77777777" w:rsidR="00F24895"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北京嘉林药业股份有限公司</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D922B" w14:textId="77777777" w:rsidR="00F24895" w:rsidRDefault="00F24895">
            <w:pPr>
              <w:widowControl/>
              <w:jc w:val="center"/>
              <w:textAlignment w:val="center"/>
              <w:rPr>
                <w:rFonts w:ascii="宋体" w:hAnsi="宋体" w:cs="宋体" w:hint="eastAsia"/>
                <w:color w:val="000000"/>
                <w:kern w:val="0"/>
                <w:sz w:val="24"/>
                <w:lang w:bidi="ar"/>
              </w:rPr>
            </w:pPr>
          </w:p>
        </w:tc>
      </w:tr>
      <w:tr w:rsidR="00F24895" w14:paraId="3EB198AC" w14:textId="77777777">
        <w:trPr>
          <w:trHeight w:val="381"/>
          <w:jc w:val="center"/>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E3EF8F"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27</w:t>
            </w:r>
          </w:p>
        </w:tc>
        <w:tc>
          <w:tcPr>
            <w:tcW w:w="4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6A4366"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米诺地尔酊</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A88309"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60ml</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B7C816"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盒</w:t>
            </w:r>
          </w:p>
        </w:tc>
        <w:tc>
          <w:tcPr>
            <w:tcW w:w="4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3C956" w14:textId="77777777" w:rsidR="00F24895"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浙江万晟药业有限公司</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CFBDCF" w14:textId="77777777" w:rsidR="00F24895" w:rsidRDefault="00F24895">
            <w:pPr>
              <w:widowControl/>
              <w:jc w:val="center"/>
              <w:textAlignment w:val="center"/>
              <w:rPr>
                <w:rFonts w:ascii="宋体" w:hAnsi="宋体" w:cs="宋体" w:hint="eastAsia"/>
                <w:color w:val="000000"/>
                <w:kern w:val="0"/>
                <w:sz w:val="24"/>
                <w:lang w:bidi="ar"/>
              </w:rPr>
            </w:pPr>
          </w:p>
        </w:tc>
      </w:tr>
      <w:tr w:rsidR="00F24895" w14:paraId="7C7A3140" w14:textId="77777777">
        <w:trPr>
          <w:trHeight w:val="381"/>
          <w:jc w:val="center"/>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3ADCAB"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28</w:t>
            </w:r>
          </w:p>
        </w:tc>
        <w:tc>
          <w:tcPr>
            <w:tcW w:w="4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07252"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 xml:space="preserve">碳酸钙D3咀嚼片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EAAB4"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300mg</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07790E"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盒</w:t>
            </w:r>
          </w:p>
        </w:tc>
        <w:tc>
          <w:tcPr>
            <w:tcW w:w="4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BBFABC" w14:textId="77777777" w:rsidR="00F24895"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惠氏制药有限公司</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EC076" w14:textId="77777777" w:rsidR="00F24895" w:rsidRDefault="00F24895">
            <w:pPr>
              <w:widowControl/>
              <w:jc w:val="center"/>
              <w:textAlignment w:val="center"/>
              <w:rPr>
                <w:rFonts w:ascii="宋体" w:hAnsi="宋体" w:cs="宋体" w:hint="eastAsia"/>
                <w:color w:val="000000"/>
                <w:kern w:val="0"/>
                <w:sz w:val="24"/>
                <w:lang w:bidi="ar"/>
              </w:rPr>
            </w:pPr>
          </w:p>
        </w:tc>
      </w:tr>
      <w:tr w:rsidR="00F24895" w14:paraId="2CC4AC99" w14:textId="77777777">
        <w:trPr>
          <w:trHeight w:val="381"/>
          <w:jc w:val="center"/>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061E7"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29</w:t>
            </w:r>
          </w:p>
        </w:tc>
        <w:tc>
          <w:tcPr>
            <w:tcW w:w="4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78CC49"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阿法骨化醇软胶囊（法能）</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1DF9E"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0.25ug</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2C74BC"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盒</w:t>
            </w:r>
          </w:p>
        </w:tc>
        <w:tc>
          <w:tcPr>
            <w:tcW w:w="4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871CF3" w14:textId="77777777" w:rsidR="00F24895"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南通华山药业有限公司</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6E6926" w14:textId="77777777" w:rsidR="00F24895" w:rsidRDefault="00F24895">
            <w:pPr>
              <w:widowControl/>
              <w:jc w:val="center"/>
              <w:textAlignment w:val="center"/>
              <w:rPr>
                <w:rFonts w:ascii="宋体" w:hAnsi="宋体" w:cs="宋体" w:hint="eastAsia"/>
                <w:color w:val="000000"/>
                <w:kern w:val="0"/>
                <w:sz w:val="24"/>
                <w:lang w:bidi="ar"/>
              </w:rPr>
            </w:pPr>
          </w:p>
        </w:tc>
      </w:tr>
      <w:tr w:rsidR="00F24895" w14:paraId="2CD234CC" w14:textId="77777777">
        <w:trPr>
          <w:trHeight w:val="381"/>
          <w:jc w:val="center"/>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E429A"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30</w:t>
            </w:r>
          </w:p>
        </w:tc>
        <w:tc>
          <w:tcPr>
            <w:tcW w:w="4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DB953"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辅酶Q10</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BABE1"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10mg</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D7AA1"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盒</w:t>
            </w:r>
          </w:p>
        </w:tc>
        <w:tc>
          <w:tcPr>
            <w:tcW w:w="4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64C8D" w14:textId="77777777" w:rsidR="00F24895"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广东宏远集团药业有限公司</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73BACE" w14:textId="77777777" w:rsidR="00F24895" w:rsidRDefault="00F24895">
            <w:pPr>
              <w:widowControl/>
              <w:jc w:val="center"/>
              <w:textAlignment w:val="center"/>
              <w:rPr>
                <w:rFonts w:ascii="宋体" w:hAnsi="宋体" w:cs="宋体" w:hint="eastAsia"/>
                <w:color w:val="000000"/>
                <w:kern w:val="0"/>
                <w:sz w:val="24"/>
                <w:lang w:bidi="ar"/>
              </w:rPr>
            </w:pPr>
          </w:p>
        </w:tc>
      </w:tr>
      <w:tr w:rsidR="00F24895" w14:paraId="2C7CAF54" w14:textId="77777777">
        <w:trPr>
          <w:trHeight w:val="381"/>
          <w:jc w:val="center"/>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0464A"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31</w:t>
            </w:r>
          </w:p>
        </w:tc>
        <w:tc>
          <w:tcPr>
            <w:tcW w:w="4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536A3"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血塞通软胶囊</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9DD611"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0.55g</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A359F"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盒</w:t>
            </w:r>
          </w:p>
        </w:tc>
        <w:tc>
          <w:tcPr>
            <w:tcW w:w="4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800BB" w14:textId="77777777" w:rsidR="00F24895"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昆药集团股份有限公司</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20FC53" w14:textId="77777777" w:rsidR="00F24895" w:rsidRDefault="00F24895">
            <w:pPr>
              <w:widowControl/>
              <w:jc w:val="center"/>
              <w:textAlignment w:val="center"/>
              <w:rPr>
                <w:rFonts w:ascii="宋体" w:hAnsi="宋体" w:cs="宋体" w:hint="eastAsia"/>
                <w:color w:val="000000"/>
                <w:kern w:val="0"/>
                <w:sz w:val="24"/>
                <w:lang w:bidi="ar"/>
              </w:rPr>
            </w:pPr>
          </w:p>
        </w:tc>
      </w:tr>
      <w:tr w:rsidR="00F24895" w14:paraId="679E90EB" w14:textId="77777777">
        <w:trPr>
          <w:trHeight w:val="665"/>
          <w:jc w:val="center"/>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5F05AD" w14:textId="77777777" w:rsidR="00F24895" w:rsidRDefault="00000000">
            <w:pPr>
              <w:widowControl/>
              <w:jc w:val="center"/>
              <w:textAlignment w:val="center"/>
              <w:rPr>
                <w:rFonts w:cs="宋体"/>
                <w:b/>
                <w:bCs/>
                <w:color w:val="000000"/>
                <w:kern w:val="0"/>
                <w:sz w:val="22"/>
                <w:szCs w:val="22"/>
                <w:lang w:bidi="ar"/>
              </w:rPr>
            </w:pPr>
            <w:r>
              <w:rPr>
                <w:rFonts w:ascii="宋体" w:hAnsi="宋体" w:cs="宋体" w:hint="eastAsia"/>
                <w:b/>
                <w:bCs/>
                <w:color w:val="000000"/>
                <w:kern w:val="0"/>
                <w:sz w:val="22"/>
                <w:szCs w:val="22"/>
                <w:lang w:bidi="ar"/>
              </w:rPr>
              <w:t>序号</w:t>
            </w:r>
          </w:p>
        </w:tc>
        <w:tc>
          <w:tcPr>
            <w:tcW w:w="4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69A7B9" w14:textId="77777777" w:rsidR="00F24895" w:rsidRDefault="00000000">
            <w:pPr>
              <w:widowControl/>
              <w:jc w:val="center"/>
              <w:textAlignment w:val="center"/>
              <w:rPr>
                <w:rFonts w:cs="宋体"/>
                <w:b/>
                <w:bCs/>
                <w:color w:val="000000"/>
                <w:kern w:val="0"/>
                <w:sz w:val="22"/>
                <w:szCs w:val="22"/>
                <w:lang w:bidi="ar"/>
              </w:rPr>
            </w:pPr>
            <w:r>
              <w:rPr>
                <w:rFonts w:cs="宋体" w:hint="eastAsia"/>
                <w:b/>
                <w:bCs/>
                <w:color w:val="000000"/>
                <w:kern w:val="0"/>
                <w:sz w:val="22"/>
                <w:szCs w:val="22"/>
                <w:lang w:bidi="ar"/>
              </w:rPr>
              <w:t>耗材</w:t>
            </w:r>
            <w:r>
              <w:rPr>
                <w:rFonts w:ascii="宋体" w:hAnsi="宋体" w:cs="宋体" w:hint="eastAsia"/>
                <w:b/>
                <w:bCs/>
                <w:color w:val="000000"/>
                <w:kern w:val="0"/>
                <w:sz w:val="22"/>
                <w:szCs w:val="22"/>
                <w:lang w:bidi="ar"/>
              </w:rPr>
              <w:t>名称</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5430EF" w14:textId="77777777" w:rsidR="00F24895" w:rsidRDefault="00000000">
            <w:pPr>
              <w:widowControl/>
              <w:jc w:val="center"/>
              <w:textAlignment w:val="center"/>
              <w:rPr>
                <w:rFonts w:cs="宋体"/>
                <w:b/>
                <w:bCs/>
                <w:color w:val="000000"/>
                <w:kern w:val="0"/>
                <w:sz w:val="22"/>
                <w:szCs w:val="22"/>
                <w:lang w:bidi="ar"/>
              </w:rPr>
            </w:pPr>
            <w:r>
              <w:rPr>
                <w:rFonts w:ascii="宋体" w:hAnsi="宋体" w:cs="宋体" w:hint="eastAsia"/>
                <w:b/>
                <w:bCs/>
                <w:color w:val="000000"/>
                <w:kern w:val="0"/>
                <w:sz w:val="22"/>
                <w:szCs w:val="22"/>
                <w:lang w:bidi="ar"/>
              </w:rPr>
              <w:t>规格</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61AA9" w14:textId="77777777" w:rsidR="00F24895" w:rsidRDefault="00000000">
            <w:pPr>
              <w:widowControl/>
              <w:jc w:val="center"/>
              <w:textAlignment w:val="center"/>
              <w:rPr>
                <w:rFonts w:cs="宋体"/>
                <w:b/>
                <w:bCs/>
                <w:color w:val="000000"/>
                <w:kern w:val="0"/>
                <w:sz w:val="22"/>
                <w:szCs w:val="22"/>
                <w:lang w:bidi="ar"/>
              </w:rPr>
            </w:pPr>
            <w:r>
              <w:rPr>
                <w:rFonts w:ascii="宋体" w:hAnsi="宋体" w:cs="宋体" w:hint="eastAsia"/>
                <w:b/>
                <w:bCs/>
                <w:color w:val="000000"/>
                <w:kern w:val="0"/>
                <w:sz w:val="22"/>
                <w:szCs w:val="22"/>
                <w:lang w:bidi="ar"/>
              </w:rPr>
              <w:t>单位</w:t>
            </w:r>
          </w:p>
        </w:tc>
        <w:tc>
          <w:tcPr>
            <w:tcW w:w="4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9BD6E" w14:textId="77777777" w:rsidR="00F24895" w:rsidRDefault="00000000">
            <w:pPr>
              <w:widowControl/>
              <w:jc w:val="center"/>
              <w:textAlignment w:val="center"/>
              <w:rPr>
                <w:rFonts w:cs="宋体"/>
                <w:b/>
                <w:bCs/>
                <w:color w:val="000000"/>
                <w:kern w:val="0"/>
                <w:sz w:val="22"/>
                <w:szCs w:val="22"/>
                <w:lang w:bidi="ar"/>
              </w:rPr>
            </w:pPr>
            <w:r>
              <w:rPr>
                <w:rFonts w:ascii="宋体" w:hAnsi="宋体" w:cs="宋体" w:hint="eastAsia"/>
                <w:b/>
                <w:bCs/>
                <w:color w:val="000000"/>
                <w:kern w:val="0"/>
                <w:sz w:val="24"/>
                <w:lang w:bidi="ar"/>
              </w:rPr>
              <w:t>厂家</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04FE59" w14:textId="77777777" w:rsidR="00F24895" w:rsidRDefault="00000000">
            <w:pPr>
              <w:widowControl/>
              <w:jc w:val="center"/>
              <w:textAlignment w:val="center"/>
              <w:rPr>
                <w:rFonts w:ascii="宋体" w:hAnsi="宋体" w:cs="宋体" w:hint="eastAsia"/>
                <w:b/>
                <w:bCs/>
                <w:color w:val="000000"/>
                <w:kern w:val="0"/>
                <w:sz w:val="24"/>
                <w:lang w:bidi="ar"/>
              </w:rPr>
            </w:pPr>
            <w:r>
              <w:rPr>
                <w:rFonts w:cs="宋体" w:hint="eastAsia"/>
                <w:b/>
                <w:bCs/>
                <w:color w:val="000000"/>
                <w:kern w:val="0"/>
                <w:sz w:val="24"/>
                <w:lang w:bidi="ar"/>
              </w:rPr>
              <w:t>单价：元</w:t>
            </w:r>
          </w:p>
        </w:tc>
      </w:tr>
      <w:tr w:rsidR="00F24895" w14:paraId="128FE8C5" w14:textId="77777777">
        <w:trPr>
          <w:trHeight w:val="381"/>
          <w:jc w:val="center"/>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A797D" w14:textId="77777777" w:rsidR="00F24895" w:rsidRDefault="00000000">
            <w:pPr>
              <w:widowControl/>
              <w:jc w:val="center"/>
              <w:textAlignment w:val="center"/>
              <w:rPr>
                <w:rFonts w:ascii="宋体" w:hAnsi="宋体" w:cs="宋体" w:hint="eastAsia"/>
                <w:color w:val="000000"/>
                <w:sz w:val="22"/>
                <w:szCs w:val="22"/>
              </w:rPr>
            </w:pPr>
            <w:r>
              <w:rPr>
                <w:rFonts w:cs="宋体" w:hint="eastAsia"/>
                <w:color w:val="000000"/>
                <w:kern w:val="0"/>
                <w:sz w:val="24"/>
                <w:lang w:bidi="ar"/>
              </w:rPr>
              <w:t>1</w:t>
            </w:r>
          </w:p>
        </w:tc>
        <w:tc>
          <w:tcPr>
            <w:tcW w:w="4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837C62"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体温计</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7C2D9"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AD36D" w14:textId="77777777" w:rsidR="00F24895" w:rsidRDefault="00000000">
            <w:pPr>
              <w:widowControl/>
              <w:jc w:val="center"/>
              <w:textAlignment w:val="center"/>
              <w:rPr>
                <w:rFonts w:ascii="宋体" w:hAnsi="宋体" w:cs="宋体" w:hint="eastAsia"/>
                <w:color w:val="000000"/>
                <w:sz w:val="22"/>
                <w:szCs w:val="22"/>
              </w:rPr>
            </w:pPr>
            <w:r>
              <w:rPr>
                <w:rFonts w:cs="宋体" w:hint="eastAsia"/>
                <w:color w:val="000000"/>
                <w:sz w:val="22"/>
                <w:szCs w:val="22"/>
              </w:rPr>
              <w:t>支</w:t>
            </w:r>
          </w:p>
        </w:tc>
        <w:tc>
          <w:tcPr>
            <w:tcW w:w="4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DD936" w14:textId="77777777" w:rsidR="00F24895" w:rsidRDefault="00000000">
            <w:pPr>
              <w:jc w:val="center"/>
              <w:rPr>
                <w:rFonts w:ascii="宋体" w:hAnsi="宋体" w:cs="宋体" w:hint="eastAsia"/>
                <w:color w:val="000000"/>
                <w:kern w:val="0"/>
                <w:sz w:val="24"/>
                <w:lang w:bidi="ar"/>
              </w:rPr>
            </w:pPr>
            <w:r>
              <w:rPr>
                <w:rFonts w:ascii="宋体" w:hAnsi="宋体" w:cs="宋体" w:hint="eastAsia"/>
                <w:color w:val="000000"/>
                <w:kern w:val="0"/>
                <w:sz w:val="24"/>
                <w:lang w:bidi="ar"/>
              </w:rPr>
              <w:t>/</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2B394" w14:textId="77777777" w:rsidR="00F24895" w:rsidRDefault="00F24895">
            <w:pPr>
              <w:jc w:val="center"/>
              <w:rPr>
                <w:rFonts w:ascii="宋体" w:hAnsi="宋体" w:cs="宋体" w:hint="eastAsia"/>
                <w:color w:val="000000"/>
                <w:kern w:val="0"/>
                <w:sz w:val="24"/>
                <w:lang w:bidi="ar"/>
              </w:rPr>
            </w:pPr>
          </w:p>
        </w:tc>
      </w:tr>
      <w:tr w:rsidR="00F24895" w14:paraId="62D716F4" w14:textId="77777777">
        <w:trPr>
          <w:trHeight w:val="381"/>
          <w:jc w:val="center"/>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E1834A" w14:textId="77777777" w:rsidR="00F24895" w:rsidRDefault="00000000">
            <w:pPr>
              <w:widowControl/>
              <w:jc w:val="center"/>
              <w:textAlignment w:val="center"/>
              <w:rPr>
                <w:rFonts w:ascii="宋体" w:hAnsi="宋体" w:cs="宋体" w:hint="eastAsia"/>
                <w:color w:val="000000"/>
                <w:sz w:val="22"/>
                <w:szCs w:val="22"/>
              </w:rPr>
            </w:pPr>
            <w:r>
              <w:rPr>
                <w:rFonts w:cs="宋体" w:hint="eastAsia"/>
                <w:color w:val="000000"/>
                <w:kern w:val="0"/>
                <w:sz w:val="24"/>
                <w:lang w:bidi="ar"/>
              </w:rPr>
              <w:t>2</w:t>
            </w:r>
          </w:p>
        </w:tc>
        <w:tc>
          <w:tcPr>
            <w:tcW w:w="4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7690CA"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棉签</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9D663C"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10cm</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7BEE6" w14:textId="77777777" w:rsidR="00F24895" w:rsidRDefault="00000000">
            <w:pPr>
              <w:widowControl/>
              <w:jc w:val="center"/>
              <w:textAlignment w:val="center"/>
              <w:rPr>
                <w:rFonts w:ascii="宋体" w:hAnsi="宋体" w:cs="宋体" w:hint="eastAsia"/>
                <w:color w:val="000000"/>
                <w:sz w:val="22"/>
                <w:szCs w:val="22"/>
              </w:rPr>
            </w:pPr>
            <w:r>
              <w:rPr>
                <w:rFonts w:cs="宋体" w:hint="eastAsia"/>
                <w:color w:val="000000"/>
                <w:sz w:val="22"/>
                <w:szCs w:val="22"/>
              </w:rPr>
              <w:t>包</w:t>
            </w:r>
          </w:p>
        </w:tc>
        <w:tc>
          <w:tcPr>
            <w:tcW w:w="4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352BF" w14:textId="77777777" w:rsidR="00F24895" w:rsidRDefault="00000000">
            <w:pPr>
              <w:jc w:val="center"/>
              <w:rPr>
                <w:rFonts w:ascii="宋体" w:hAnsi="宋体" w:cs="宋体" w:hint="eastAsia"/>
                <w:color w:val="000000"/>
                <w:kern w:val="0"/>
                <w:sz w:val="24"/>
                <w:lang w:bidi="ar"/>
              </w:rPr>
            </w:pPr>
            <w:r>
              <w:rPr>
                <w:rFonts w:ascii="宋体" w:hAnsi="宋体" w:cs="宋体" w:hint="eastAsia"/>
                <w:color w:val="000000"/>
                <w:kern w:val="0"/>
                <w:sz w:val="24"/>
                <w:lang w:bidi="ar"/>
              </w:rPr>
              <w:t>/</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A5761" w14:textId="77777777" w:rsidR="00F24895" w:rsidRDefault="00F24895">
            <w:pPr>
              <w:jc w:val="center"/>
              <w:rPr>
                <w:rFonts w:ascii="宋体" w:hAnsi="宋体" w:cs="宋体" w:hint="eastAsia"/>
                <w:color w:val="000000"/>
                <w:kern w:val="0"/>
                <w:sz w:val="24"/>
                <w:lang w:bidi="ar"/>
              </w:rPr>
            </w:pPr>
          </w:p>
        </w:tc>
      </w:tr>
      <w:tr w:rsidR="00F24895" w14:paraId="6AF04AE2" w14:textId="77777777">
        <w:trPr>
          <w:trHeight w:val="381"/>
          <w:jc w:val="center"/>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986C00" w14:textId="77777777" w:rsidR="00F24895" w:rsidRDefault="00000000">
            <w:pPr>
              <w:widowControl/>
              <w:jc w:val="center"/>
              <w:textAlignment w:val="center"/>
              <w:rPr>
                <w:rFonts w:ascii="宋体" w:hAnsi="宋体" w:cs="宋体" w:hint="eastAsia"/>
                <w:color w:val="000000"/>
                <w:sz w:val="22"/>
                <w:szCs w:val="22"/>
              </w:rPr>
            </w:pPr>
            <w:r>
              <w:rPr>
                <w:rFonts w:cs="宋体" w:hint="eastAsia"/>
                <w:color w:val="000000"/>
                <w:kern w:val="0"/>
                <w:sz w:val="24"/>
                <w:lang w:bidi="ar"/>
              </w:rPr>
              <w:t>3</w:t>
            </w:r>
          </w:p>
        </w:tc>
        <w:tc>
          <w:tcPr>
            <w:tcW w:w="4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742247"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自粘绷带</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53D562"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5*450cm</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2DF768" w14:textId="77777777" w:rsidR="00F24895" w:rsidRDefault="00000000">
            <w:pPr>
              <w:widowControl/>
              <w:jc w:val="center"/>
              <w:textAlignment w:val="center"/>
              <w:rPr>
                <w:rFonts w:ascii="宋体" w:hAnsi="宋体" w:cs="宋体" w:hint="eastAsia"/>
                <w:color w:val="000000"/>
                <w:sz w:val="22"/>
                <w:szCs w:val="22"/>
              </w:rPr>
            </w:pPr>
            <w:r>
              <w:rPr>
                <w:rFonts w:cs="宋体" w:hint="eastAsia"/>
                <w:color w:val="000000"/>
                <w:sz w:val="22"/>
                <w:szCs w:val="22"/>
              </w:rPr>
              <w:t>卷</w:t>
            </w:r>
          </w:p>
        </w:tc>
        <w:tc>
          <w:tcPr>
            <w:tcW w:w="4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90C59" w14:textId="77777777" w:rsidR="00F24895" w:rsidRDefault="00000000">
            <w:pPr>
              <w:jc w:val="center"/>
              <w:rPr>
                <w:rFonts w:ascii="宋体" w:hAnsi="宋体" w:cs="宋体" w:hint="eastAsia"/>
                <w:color w:val="000000"/>
                <w:kern w:val="0"/>
                <w:sz w:val="24"/>
                <w:lang w:bidi="ar"/>
              </w:rPr>
            </w:pPr>
            <w:r>
              <w:rPr>
                <w:rFonts w:ascii="宋体" w:hAnsi="宋体" w:cs="宋体" w:hint="eastAsia"/>
                <w:color w:val="000000"/>
                <w:kern w:val="0"/>
                <w:sz w:val="24"/>
                <w:lang w:bidi="ar"/>
              </w:rPr>
              <w:t>/</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B9BAF" w14:textId="77777777" w:rsidR="00F24895" w:rsidRDefault="00F24895">
            <w:pPr>
              <w:jc w:val="center"/>
              <w:rPr>
                <w:rFonts w:ascii="宋体" w:hAnsi="宋体" w:cs="宋体" w:hint="eastAsia"/>
                <w:color w:val="000000"/>
                <w:kern w:val="0"/>
                <w:sz w:val="24"/>
                <w:lang w:bidi="ar"/>
              </w:rPr>
            </w:pPr>
          </w:p>
        </w:tc>
      </w:tr>
      <w:tr w:rsidR="00F24895" w14:paraId="2A40B88D" w14:textId="77777777">
        <w:trPr>
          <w:trHeight w:val="381"/>
          <w:jc w:val="center"/>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5B6CA" w14:textId="77777777" w:rsidR="00F24895" w:rsidRDefault="00000000">
            <w:pPr>
              <w:widowControl/>
              <w:jc w:val="center"/>
              <w:textAlignment w:val="center"/>
              <w:rPr>
                <w:rFonts w:ascii="宋体" w:hAnsi="宋体" w:cs="宋体" w:hint="eastAsia"/>
                <w:color w:val="000000"/>
                <w:sz w:val="22"/>
                <w:szCs w:val="22"/>
              </w:rPr>
            </w:pPr>
            <w:r>
              <w:rPr>
                <w:rFonts w:cs="宋体" w:hint="eastAsia"/>
                <w:color w:val="000000"/>
                <w:kern w:val="0"/>
                <w:sz w:val="24"/>
                <w:lang w:bidi="ar"/>
              </w:rPr>
              <w:t>4</w:t>
            </w:r>
          </w:p>
        </w:tc>
        <w:tc>
          <w:tcPr>
            <w:tcW w:w="4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23270"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碘伏</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59800"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20ml</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5235F" w14:textId="77777777" w:rsidR="00F24895" w:rsidRDefault="00000000">
            <w:pPr>
              <w:widowControl/>
              <w:jc w:val="center"/>
              <w:textAlignment w:val="center"/>
              <w:rPr>
                <w:rFonts w:ascii="宋体" w:hAnsi="宋体" w:cs="宋体" w:hint="eastAsia"/>
                <w:color w:val="000000"/>
                <w:sz w:val="22"/>
                <w:szCs w:val="22"/>
              </w:rPr>
            </w:pPr>
            <w:r>
              <w:rPr>
                <w:rFonts w:cs="宋体" w:hint="eastAsia"/>
                <w:color w:val="000000"/>
                <w:sz w:val="22"/>
                <w:szCs w:val="22"/>
              </w:rPr>
              <w:t>瓶</w:t>
            </w:r>
          </w:p>
        </w:tc>
        <w:tc>
          <w:tcPr>
            <w:tcW w:w="4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AEF84" w14:textId="77777777" w:rsidR="00F24895" w:rsidRDefault="00000000">
            <w:pPr>
              <w:jc w:val="center"/>
              <w:rPr>
                <w:rFonts w:ascii="宋体" w:hAnsi="宋体" w:cs="宋体" w:hint="eastAsia"/>
                <w:color w:val="000000"/>
                <w:kern w:val="0"/>
                <w:sz w:val="24"/>
                <w:lang w:bidi="ar"/>
              </w:rPr>
            </w:pPr>
            <w:r>
              <w:rPr>
                <w:rFonts w:ascii="宋体" w:hAnsi="宋体" w:cs="宋体" w:hint="eastAsia"/>
                <w:color w:val="000000"/>
                <w:kern w:val="0"/>
                <w:sz w:val="24"/>
                <w:lang w:bidi="ar"/>
              </w:rPr>
              <w:t>/</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38C79" w14:textId="77777777" w:rsidR="00F24895" w:rsidRDefault="00F24895">
            <w:pPr>
              <w:jc w:val="center"/>
              <w:rPr>
                <w:rFonts w:ascii="宋体" w:hAnsi="宋体" w:cs="宋体" w:hint="eastAsia"/>
                <w:color w:val="000000"/>
                <w:kern w:val="0"/>
                <w:sz w:val="24"/>
                <w:lang w:bidi="ar"/>
              </w:rPr>
            </w:pPr>
          </w:p>
        </w:tc>
      </w:tr>
      <w:tr w:rsidR="00F24895" w14:paraId="21512835" w14:textId="77777777">
        <w:trPr>
          <w:trHeight w:val="381"/>
          <w:jc w:val="center"/>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4D4B7" w14:textId="77777777" w:rsidR="00F24895" w:rsidRDefault="00000000">
            <w:pPr>
              <w:widowControl/>
              <w:jc w:val="center"/>
              <w:textAlignment w:val="center"/>
              <w:rPr>
                <w:rFonts w:ascii="宋体" w:hAnsi="宋体" w:cs="宋体" w:hint="eastAsia"/>
                <w:color w:val="000000"/>
                <w:sz w:val="22"/>
                <w:szCs w:val="22"/>
              </w:rPr>
            </w:pPr>
            <w:r>
              <w:rPr>
                <w:rFonts w:cs="宋体" w:hint="eastAsia"/>
                <w:color w:val="000000"/>
                <w:kern w:val="0"/>
                <w:sz w:val="24"/>
                <w:lang w:bidi="ar"/>
              </w:rPr>
              <w:t>5</w:t>
            </w:r>
          </w:p>
        </w:tc>
        <w:tc>
          <w:tcPr>
            <w:tcW w:w="4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11BA4"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晕车贴</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DE2E08"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4贴</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98BF5F"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盒</w:t>
            </w:r>
          </w:p>
        </w:tc>
        <w:tc>
          <w:tcPr>
            <w:tcW w:w="4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290E1" w14:textId="77777777" w:rsidR="00F24895" w:rsidRDefault="00000000">
            <w:pPr>
              <w:jc w:val="center"/>
              <w:rPr>
                <w:rFonts w:ascii="宋体" w:hAnsi="宋体" w:cs="宋体" w:hint="eastAsia"/>
                <w:color w:val="000000"/>
                <w:kern w:val="0"/>
                <w:sz w:val="24"/>
                <w:lang w:bidi="ar"/>
              </w:rPr>
            </w:pPr>
            <w:r>
              <w:rPr>
                <w:rFonts w:ascii="宋体" w:hAnsi="宋体" w:cs="宋体" w:hint="eastAsia"/>
                <w:color w:val="000000"/>
                <w:kern w:val="0"/>
                <w:sz w:val="24"/>
                <w:lang w:bidi="ar"/>
              </w:rPr>
              <w:t>/</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CDAC3" w14:textId="77777777" w:rsidR="00F24895" w:rsidRDefault="00F24895">
            <w:pPr>
              <w:jc w:val="center"/>
              <w:rPr>
                <w:rFonts w:ascii="宋体" w:hAnsi="宋体" w:cs="宋体" w:hint="eastAsia"/>
                <w:color w:val="000000"/>
                <w:kern w:val="0"/>
                <w:sz w:val="24"/>
                <w:lang w:bidi="ar"/>
              </w:rPr>
            </w:pPr>
          </w:p>
        </w:tc>
      </w:tr>
      <w:tr w:rsidR="00F24895" w14:paraId="738D92A3" w14:textId="77777777">
        <w:trPr>
          <w:trHeight w:val="381"/>
          <w:jc w:val="center"/>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04A07" w14:textId="77777777" w:rsidR="00F24895" w:rsidRDefault="00000000">
            <w:pPr>
              <w:widowControl/>
              <w:jc w:val="center"/>
              <w:textAlignment w:val="center"/>
              <w:rPr>
                <w:rFonts w:ascii="宋体" w:hAnsi="宋体" w:cs="宋体" w:hint="eastAsia"/>
                <w:color w:val="000000"/>
                <w:sz w:val="22"/>
                <w:szCs w:val="22"/>
              </w:rPr>
            </w:pPr>
            <w:r>
              <w:rPr>
                <w:rFonts w:cs="宋体" w:hint="eastAsia"/>
                <w:color w:val="000000"/>
                <w:kern w:val="0"/>
                <w:sz w:val="24"/>
                <w:lang w:bidi="ar"/>
              </w:rPr>
              <w:t>6</w:t>
            </w:r>
          </w:p>
        </w:tc>
        <w:tc>
          <w:tcPr>
            <w:tcW w:w="4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A4C109"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脱脂棉球</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8E75F2" w14:textId="77777777" w:rsidR="00F24895"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lang w:bidi="ar"/>
              </w:rPr>
              <w:t>10g</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FB288" w14:textId="77777777" w:rsidR="00F24895" w:rsidRDefault="00000000">
            <w:pPr>
              <w:widowControl/>
              <w:jc w:val="center"/>
              <w:textAlignment w:val="center"/>
              <w:rPr>
                <w:rFonts w:ascii="宋体" w:hAnsi="宋体" w:cs="宋体" w:hint="eastAsia"/>
                <w:color w:val="000000"/>
                <w:sz w:val="22"/>
                <w:szCs w:val="22"/>
              </w:rPr>
            </w:pPr>
            <w:r>
              <w:rPr>
                <w:rFonts w:cs="宋体" w:hint="eastAsia"/>
                <w:color w:val="000000"/>
                <w:sz w:val="22"/>
                <w:szCs w:val="22"/>
              </w:rPr>
              <w:t>包</w:t>
            </w:r>
          </w:p>
        </w:tc>
        <w:tc>
          <w:tcPr>
            <w:tcW w:w="4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101A5" w14:textId="77777777" w:rsidR="00F24895" w:rsidRDefault="00000000">
            <w:pPr>
              <w:jc w:val="center"/>
              <w:rPr>
                <w:rFonts w:ascii="宋体" w:hAnsi="宋体" w:cs="宋体" w:hint="eastAsia"/>
                <w:color w:val="000000"/>
                <w:kern w:val="0"/>
                <w:sz w:val="24"/>
                <w:lang w:bidi="ar"/>
              </w:rPr>
            </w:pPr>
            <w:r>
              <w:rPr>
                <w:rFonts w:ascii="宋体" w:hAnsi="宋体" w:cs="宋体" w:hint="eastAsia"/>
                <w:color w:val="000000"/>
                <w:kern w:val="0"/>
                <w:sz w:val="24"/>
                <w:lang w:bidi="ar"/>
              </w:rPr>
              <w:t>/</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28E2B2" w14:textId="77777777" w:rsidR="00F24895" w:rsidRDefault="00F24895">
            <w:pPr>
              <w:jc w:val="center"/>
              <w:rPr>
                <w:rFonts w:ascii="宋体" w:hAnsi="宋体" w:cs="宋体" w:hint="eastAsia"/>
                <w:color w:val="000000"/>
                <w:kern w:val="0"/>
                <w:sz w:val="24"/>
                <w:lang w:bidi="ar"/>
              </w:rPr>
            </w:pPr>
          </w:p>
        </w:tc>
      </w:tr>
      <w:tr w:rsidR="00F24895" w14:paraId="3186107B" w14:textId="77777777">
        <w:trPr>
          <w:trHeight w:val="810"/>
          <w:jc w:val="center"/>
        </w:trPr>
        <w:tc>
          <w:tcPr>
            <w:tcW w:w="11545"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3F7E77" w14:textId="77777777" w:rsidR="00F24895" w:rsidRDefault="00000000">
            <w:pPr>
              <w:jc w:val="right"/>
              <w:rPr>
                <w:rFonts w:ascii="宋体" w:hAnsi="宋体" w:cs="宋体" w:hint="eastAsia"/>
                <w:color w:val="000000"/>
                <w:kern w:val="0"/>
                <w:sz w:val="24"/>
                <w:lang w:bidi="ar"/>
              </w:rPr>
            </w:pPr>
            <w:r>
              <w:rPr>
                <w:rFonts w:cs="宋体" w:hint="eastAsia"/>
                <w:b/>
                <w:bCs/>
                <w:color w:val="000000"/>
                <w:kern w:val="0"/>
                <w:sz w:val="36"/>
                <w:szCs w:val="36"/>
                <w:lang w:bidi="ar"/>
              </w:rPr>
              <w:t>总报价：</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E34976" w14:textId="77777777" w:rsidR="00F24895" w:rsidRDefault="00F24895">
            <w:pPr>
              <w:jc w:val="center"/>
              <w:rPr>
                <w:rFonts w:cs="宋体"/>
                <w:b/>
                <w:bCs/>
                <w:color w:val="000000"/>
                <w:kern w:val="0"/>
                <w:sz w:val="36"/>
                <w:szCs w:val="36"/>
                <w:lang w:bidi="ar"/>
              </w:rPr>
            </w:pPr>
          </w:p>
        </w:tc>
      </w:tr>
    </w:tbl>
    <w:p w14:paraId="7F3305A3" w14:textId="77777777" w:rsidR="00F24895" w:rsidRDefault="00F24895">
      <w:pPr>
        <w:rPr>
          <w:rFonts w:ascii="微软雅黑" w:eastAsia="微软雅黑"/>
        </w:rPr>
        <w:sectPr w:rsidR="00F24895">
          <w:pgSz w:w="16840" w:h="11910" w:orient="landscape"/>
          <w:pgMar w:top="1000" w:right="1360" w:bottom="1020" w:left="1500" w:header="737" w:footer="1531" w:gutter="0"/>
          <w:cols w:space="720"/>
        </w:sectPr>
      </w:pPr>
    </w:p>
    <w:p w14:paraId="636C3EF1" w14:textId="77777777" w:rsidR="00F24895" w:rsidRDefault="00F24895">
      <w:pPr>
        <w:spacing w:line="360" w:lineRule="exact"/>
        <w:rPr>
          <w:rFonts w:ascii="楷体_GB2312" w:eastAsia="楷体_GB2312"/>
          <w:b/>
          <w:sz w:val="28"/>
          <w:szCs w:val="28"/>
        </w:rPr>
      </w:pPr>
    </w:p>
    <w:p w14:paraId="4AB77FCA" w14:textId="77777777" w:rsidR="00F24895" w:rsidRDefault="00000000">
      <w:pPr>
        <w:spacing w:line="360" w:lineRule="exact"/>
        <w:rPr>
          <w:rFonts w:ascii="楷体_GB2312" w:eastAsia="楷体_GB2312"/>
          <w:b/>
          <w:sz w:val="28"/>
          <w:szCs w:val="28"/>
        </w:rPr>
      </w:pPr>
      <w:r>
        <w:rPr>
          <w:rFonts w:ascii="楷体_GB2312" w:eastAsia="楷体_GB2312" w:hint="eastAsia"/>
          <w:b/>
          <w:sz w:val="28"/>
          <w:szCs w:val="28"/>
        </w:rPr>
        <w:t>格式五：</w:t>
      </w:r>
    </w:p>
    <w:p w14:paraId="7CAE32DC" w14:textId="77777777" w:rsidR="00F24895" w:rsidRDefault="00F24895">
      <w:pPr>
        <w:spacing w:line="360" w:lineRule="exact"/>
        <w:rPr>
          <w:rFonts w:ascii="楷体_GB2312" w:eastAsia="楷体_GB2312"/>
          <w:b/>
          <w:sz w:val="28"/>
          <w:szCs w:val="28"/>
        </w:rPr>
      </w:pPr>
    </w:p>
    <w:p w14:paraId="41E210E4" w14:textId="77777777" w:rsidR="00F24895" w:rsidRDefault="00000000">
      <w:pPr>
        <w:spacing w:line="360" w:lineRule="exact"/>
        <w:ind w:firstLineChars="200" w:firstLine="562"/>
        <w:rPr>
          <w:rFonts w:ascii="楷体_GB2312" w:eastAsia="楷体_GB2312"/>
          <w:b/>
          <w:sz w:val="28"/>
          <w:szCs w:val="28"/>
        </w:rPr>
      </w:pPr>
      <w:r>
        <w:rPr>
          <w:rFonts w:ascii="楷体_GB2312" w:eastAsia="楷体_GB2312" w:hint="eastAsia"/>
          <w:b/>
          <w:sz w:val="28"/>
          <w:szCs w:val="28"/>
          <w:u w:val="single"/>
        </w:rPr>
        <w:t xml:space="preserve">       (投标人名称)        </w:t>
      </w:r>
      <w:r>
        <w:rPr>
          <w:rFonts w:ascii="楷体_GB2312" w:eastAsia="楷体_GB2312" w:hint="eastAsia"/>
          <w:b/>
          <w:sz w:val="28"/>
          <w:szCs w:val="28"/>
        </w:rPr>
        <w:t>资格证明材料一览表</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4182"/>
        <w:gridCol w:w="1758"/>
        <w:gridCol w:w="2340"/>
      </w:tblGrid>
      <w:tr w:rsidR="00F24895" w14:paraId="3945C785" w14:textId="77777777">
        <w:trPr>
          <w:trHeight w:val="750"/>
        </w:trPr>
        <w:tc>
          <w:tcPr>
            <w:tcW w:w="1008" w:type="dxa"/>
            <w:vAlign w:val="center"/>
          </w:tcPr>
          <w:p w14:paraId="18AED51F" w14:textId="77777777" w:rsidR="00F24895" w:rsidRDefault="00000000">
            <w:pPr>
              <w:spacing w:line="360" w:lineRule="exact"/>
              <w:jc w:val="center"/>
              <w:rPr>
                <w:rFonts w:ascii="楷体" w:eastAsia="楷体" w:hAnsi="楷体" w:cs="楷体" w:hint="eastAsia"/>
                <w:b/>
                <w:bCs/>
                <w:sz w:val="28"/>
                <w:szCs w:val="28"/>
              </w:rPr>
            </w:pPr>
            <w:r>
              <w:rPr>
                <w:rFonts w:ascii="楷体" w:eastAsia="楷体" w:hAnsi="楷体" w:cs="楷体" w:hint="eastAsia"/>
                <w:b/>
                <w:bCs/>
                <w:sz w:val="28"/>
                <w:szCs w:val="28"/>
              </w:rPr>
              <w:t>序号</w:t>
            </w:r>
          </w:p>
        </w:tc>
        <w:tc>
          <w:tcPr>
            <w:tcW w:w="4182" w:type="dxa"/>
            <w:vAlign w:val="center"/>
          </w:tcPr>
          <w:p w14:paraId="0632B505" w14:textId="77777777" w:rsidR="00F24895" w:rsidRDefault="00000000">
            <w:pPr>
              <w:spacing w:line="360" w:lineRule="exact"/>
              <w:ind w:firstLineChars="200" w:firstLine="562"/>
              <w:jc w:val="center"/>
              <w:rPr>
                <w:rFonts w:ascii="楷体" w:eastAsia="楷体" w:hAnsi="楷体" w:cs="楷体" w:hint="eastAsia"/>
                <w:b/>
                <w:bCs/>
                <w:sz w:val="28"/>
                <w:szCs w:val="28"/>
              </w:rPr>
            </w:pPr>
            <w:r>
              <w:rPr>
                <w:rFonts w:ascii="楷体" w:eastAsia="楷体" w:hAnsi="楷体" w:cs="楷体" w:hint="eastAsia"/>
                <w:b/>
                <w:bCs/>
                <w:sz w:val="28"/>
                <w:szCs w:val="28"/>
              </w:rPr>
              <w:t>证明文件名称</w:t>
            </w:r>
          </w:p>
        </w:tc>
        <w:tc>
          <w:tcPr>
            <w:tcW w:w="1758" w:type="dxa"/>
            <w:vAlign w:val="center"/>
          </w:tcPr>
          <w:p w14:paraId="6257417A" w14:textId="77777777" w:rsidR="00F24895" w:rsidRDefault="00000000">
            <w:pPr>
              <w:spacing w:line="360" w:lineRule="exact"/>
              <w:jc w:val="center"/>
              <w:rPr>
                <w:rFonts w:ascii="楷体" w:eastAsia="楷体" w:hAnsi="楷体" w:cs="楷体" w:hint="eastAsia"/>
                <w:b/>
                <w:bCs/>
                <w:sz w:val="28"/>
                <w:szCs w:val="28"/>
              </w:rPr>
            </w:pPr>
            <w:r>
              <w:rPr>
                <w:rFonts w:ascii="楷体" w:eastAsia="楷体" w:hAnsi="楷体" w:cs="楷体" w:hint="eastAsia"/>
                <w:b/>
                <w:bCs/>
                <w:sz w:val="28"/>
                <w:szCs w:val="28"/>
              </w:rPr>
              <w:t>提供情况</w:t>
            </w:r>
          </w:p>
        </w:tc>
        <w:tc>
          <w:tcPr>
            <w:tcW w:w="2340" w:type="dxa"/>
            <w:vAlign w:val="center"/>
          </w:tcPr>
          <w:p w14:paraId="4877DC28" w14:textId="77777777" w:rsidR="00F24895" w:rsidRDefault="00000000">
            <w:pPr>
              <w:spacing w:line="360" w:lineRule="exact"/>
              <w:ind w:firstLineChars="300" w:firstLine="843"/>
              <w:rPr>
                <w:rFonts w:ascii="楷体" w:eastAsia="楷体" w:hAnsi="楷体" w:cs="楷体" w:hint="eastAsia"/>
                <w:b/>
                <w:bCs/>
                <w:sz w:val="28"/>
                <w:szCs w:val="28"/>
              </w:rPr>
            </w:pPr>
            <w:r>
              <w:rPr>
                <w:rFonts w:ascii="楷体" w:eastAsia="楷体" w:hAnsi="楷体" w:cs="楷体" w:hint="eastAsia"/>
                <w:b/>
                <w:bCs/>
                <w:sz w:val="28"/>
                <w:szCs w:val="28"/>
              </w:rPr>
              <w:t>备注</w:t>
            </w:r>
          </w:p>
        </w:tc>
      </w:tr>
      <w:tr w:rsidR="00F24895" w14:paraId="17817F07" w14:textId="77777777">
        <w:trPr>
          <w:trHeight w:val="750"/>
        </w:trPr>
        <w:tc>
          <w:tcPr>
            <w:tcW w:w="1008" w:type="dxa"/>
            <w:vAlign w:val="center"/>
          </w:tcPr>
          <w:p w14:paraId="4503FCC0" w14:textId="77777777" w:rsidR="00F24895" w:rsidRDefault="00000000">
            <w:pPr>
              <w:spacing w:line="360" w:lineRule="exact"/>
              <w:jc w:val="center"/>
              <w:rPr>
                <w:rFonts w:ascii="楷体" w:eastAsia="楷体" w:hAnsi="楷体" w:cs="楷体" w:hint="eastAsia"/>
                <w:bCs/>
                <w:sz w:val="28"/>
                <w:szCs w:val="28"/>
              </w:rPr>
            </w:pPr>
            <w:r>
              <w:rPr>
                <w:rFonts w:ascii="楷体" w:eastAsia="楷体" w:hAnsi="楷体" w:cs="楷体" w:hint="eastAsia"/>
                <w:bCs/>
                <w:sz w:val="28"/>
                <w:szCs w:val="28"/>
              </w:rPr>
              <w:t>1</w:t>
            </w:r>
          </w:p>
        </w:tc>
        <w:tc>
          <w:tcPr>
            <w:tcW w:w="4182" w:type="dxa"/>
            <w:vAlign w:val="center"/>
          </w:tcPr>
          <w:p w14:paraId="45043DDF" w14:textId="77777777" w:rsidR="00F24895" w:rsidRDefault="00000000">
            <w:pPr>
              <w:spacing w:line="360" w:lineRule="exact"/>
              <w:jc w:val="left"/>
              <w:rPr>
                <w:rFonts w:ascii="楷体" w:eastAsia="楷体" w:hAnsi="楷体" w:cs="楷体" w:hint="eastAsia"/>
                <w:bCs/>
                <w:szCs w:val="21"/>
              </w:rPr>
            </w:pPr>
            <w:r>
              <w:rPr>
                <w:rFonts w:ascii="楷体" w:eastAsia="楷体" w:hAnsi="楷体" w:cs="楷体" w:hint="eastAsia"/>
                <w:bCs/>
                <w:szCs w:val="21"/>
              </w:rPr>
              <w:t>营业执照或组织机构代码证</w:t>
            </w:r>
          </w:p>
        </w:tc>
        <w:tc>
          <w:tcPr>
            <w:tcW w:w="1758" w:type="dxa"/>
            <w:vAlign w:val="center"/>
          </w:tcPr>
          <w:p w14:paraId="4EC671F9" w14:textId="77777777" w:rsidR="00F24895" w:rsidRDefault="00F24895">
            <w:pPr>
              <w:spacing w:line="360" w:lineRule="exact"/>
              <w:ind w:firstLineChars="200" w:firstLine="560"/>
              <w:jc w:val="center"/>
              <w:rPr>
                <w:rFonts w:ascii="楷体" w:eastAsia="楷体" w:hAnsi="楷体" w:cs="楷体" w:hint="eastAsia"/>
                <w:bCs/>
                <w:sz w:val="28"/>
                <w:szCs w:val="28"/>
              </w:rPr>
            </w:pPr>
          </w:p>
        </w:tc>
        <w:tc>
          <w:tcPr>
            <w:tcW w:w="2340" w:type="dxa"/>
            <w:vAlign w:val="center"/>
          </w:tcPr>
          <w:p w14:paraId="2E0F2EC1" w14:textId="77777777" w:rsidR="00F24895" w:rsidRDefault="00F24895">
            <w:pPr>
              <w:spacing w:line="360" w:lineRule="exact"/>
              <w:ind w:firstLineChars="200" w:firstLine="560"/>
              <w:jc w:val="center"/>
              <w:rPr>
                <w:rFonts w:ascii="楷体" w:eastAsia="楷体" w:hAnsi="楷体" w:cs="楷体" w:hint="eastAsia"/>
                <w:bCs/>
                <w:sz w:val="28"/>
                <w:szCs w:val="28"/>
              </w:rPr>
            </w:pPr>
          </w:p>
        </w:tc>
      </w:tr>
      <w:tr w:rsidR="00F24895" w14:paraId="037B9D10" w14:textId="77777777">
        <w:trPr>
          <w:trHeight w:val="750"/>
        </w:trPr>
        <w:tc>
          <w:tcPr>
            <w:tcW w:w="1008" w:type="dxa"/>
            <w:vAlign w:val="center"/>
          </w:tcPr>
          <w:p w14:paraId="5DF2EC02" w14:textId="77777777" w:rsidR="00F24895" w:rsidRDefault="00000000">
            <w:pPr>
              <w:spacing w:line="360" w:lineRule="exact"/>
              <w:jc w:val="center"/>
              <w:rPr>
                <w:rFonts w:ascii="楷体" w:eastAsia="楷体" w:hAnsi="楷体" w:cs="楷体" w:hint="eastAsia"/>
                <w:bCs/>
                <w:sz w:val="28"/>
                <w:szCs w:val="28"/>
              </w:rPr>
            </w:pPr>
            <w:r>
              <w:rPr>
                <w:rFonts w:ascii="楷体" w:eastAsia="楷体" w:hAnsi="楷体" w:cs="楷体" w:hint="eastAsia"/>
                <w:bCs/>
                <w:sz w:val="28"/>
                <w:szCs w:val="28"/>
              </w:rPr>
              <w:t>2</w:t>
            </w:r>
          </w:p>
        </w:tc>
        <w:tc>
          <w:tcPr>
            <w:tcW w:w="4182" w:type="dxa"/>
            <w:vAlign w:val="center"/>
          </w:tcPr>
          <w:p w14:paraId="4B54F8F8" w14:textId="77777777" w:rsidR="00F24895" w:rsidRDefault="00000000">
            <w:pPr>
              <w:spacing w:line="360" w:lineRule="exact"/>
              <w:jc w:val="left"/>
              <w:rPr>
                <w:rFonts w:ascii="楷体" w:eastAsia="楷体" w:hAnsi="楷体" w:cs="楷体" w:hint="eastAsia"/>
                <w:bCs/>
                <w:szCs w:val="21"/>
              </w:rPr>
            </w:pPr>
            <w:r>
              <w:rPr>
                <w:rFonts w:ascii="楷体" w:eastAsia="楷体" w:hAnsi="楷体" w:cs="楷体" w:hint="eastAsia"/>
                <w:bCs/>
                <w:szCs w:val="21"/>
              </w:rPr>
              <w:t>财务状况及税收、社会保障资金缴纳情况声明函</w:t>
            </w:r>
          </w:p>
        </w:tc>
        <w:tc>
          <w:tcPr>
            <w:tcW w:w="1758" w:type="dxa"/>
            <w:vAlign w:val="center"/>
          </w:tcPr>
          <w:p w14:paraId="15E01FAF" w14:textId="77777777" w:rsidR="00F24895" w:rsidRDefault="00F24895">
            <w:pPr>
              <w:spacing w:line="360" w:lineRule="exact"/>
              <w:ind w:firstLineChars="200" w:firstLine="560"/>
              <w:jc w:val="center"/>
              <w:rPr>
                <w:rFonts w:ascii="楷体" w:eastAsia="楷体" w:hAnsi="楷体" w:cs="楷体" w:hint="eastAsia"/>
                <w:bCs/>
                <w:sz w:val="28"/>
                <w:szCs w:val="28"/>
              </w:rPr>
            </w:pPr>
          </w:p>
        </w:tc>
        <w:tc>
          <w:tcPr>
            <w:tcW w:w="2340" w:type="dxa"/>
            <w:vAlign w:val="center"/>
          </w:tcPr>
          <w:p w14:paraId="522C2B07" w14:textId="77777777" w:rsidR="00F24895" w:rsidRDefault="00F24895">
            <w:pPr>
              <w:spacing w:line="360" w:lineRule="exact"/>
              <w:jc w:val="center"/>
              <w:rPr>
                <w:rFonts w:ascii="楷体" w:eastAsia="楷体" w:hAnsi="楷体" w:cs="楷体" w:hint="eastAsia"/>
                <w:bCs/>
                <w:sz w:val="28"/>
                <w:szCs w:val="28"/>
              </w:rPr>
            </w:pPr>
          </w:p>
        </w:tc>
      </w:tr>
      <w:tr w:rsidR="00F24895" w14:paraId="3580FF2B" w14:textId="77777777">
        <w:trPr>
          <w:trHeight w:val="750"/>
        </w:trPr>
        <w:tc>
          <w:tcPr>
            <w:tcW w:w="1008" w:type="dxa"/>
            <w:vAlign w:val="center"/>
          </w:tcPr>
          <w:p w14:paraId="38452968" w14:textId="77777777" w:rsidR="00F24895" w:rsidRDefault="00000000">
            <w:pPr>
              <w:spacing w:line="360" w:lineRule="exact"/>
              <w:jc w:val="center"/>
              <w:rPr>
                <w:rFonts w:ascii="楷体" w:eastAsia="楷体" w:hAnsi="楷体" w:cs="楷体" w:hint="eastAsia"/>
                <w:bCs/>
                <w:sz w:val="28"/>
                <w:szCs w:val="28"/>
              </w:rPr>
            </w:pPr>
            <w:r>
              <w:rPr>
                <w:rFonts w:ascii="楷体" w:eastAsia="楷体" w:hAnsi="楷体" w:cs="楷体" w:hint="eastAsia"/>
                <w:bCs/>
                <w:sz w:val="28"/>
                <w:szCs w:val="28"/>
              </w:rPr>
              <w:t>3</w:t>
            </w:r>
          </w:p>
        </w:tc>
        <w:tc>
          <w:tcPr>
            <w:tcW w:w="4182" w:type="dxa"/>
            <w:vAlign w:val="center"/>
          </w:tcPr>
          <w:p w14:paraId="50525645" w14:textId="77777777" w:rsidR="00F24895" w:rsidRDefault="00000000">
            <w:pPr>
              <w:spacing w:line="360" w:lineRule="exact"/>
              <w:jc w:val="left"/>
              <w:rPr>
                <w:rFonts w:ascii="楷体" w:eastAsia="楷体" w:hAnsi="楷体" w:cs="楷体" w:hint="eastAsia"/>
                <w:bCs/>
                <w:szCs w:val="21"/>
              </w:rPr>
            </w:pPr>
            <w:r>
              <w:rPr>
                <w:rFonts w:ascii="楷体" w:eastAsia="楷体" w:hAnsi="楷体" w:cs="楷体" w:hint="eastAsia"/>
                <w:bCs/>
                <w:szCs w:val="21"/>
              </w:rPr>
              <w:t>具备履行合同所必需的设备和专业技术能力的证明材料</w:t>
            </w:r>
          </w:p>
        </w:tc>
        <w:tc>
          <w:tcPr>
            <w:tcW w:w="1758" w:type="dxa"/>
            <w:vAlign w:val="center"/>
          </w:tcPr>
          <w:p w14:paraId="01C46698" w14:textId="77777777" w:rsidR="00F24895" w:rsidRDefault="00F24895">
            <w:pPr>
              <w:spacing w:line="360" w:lineRule="exact"/>
              <w:ind w:firstLineChars="200" w:firstLine="560"/>
              <w:jc w:val="center"/>
              <w:rPr>
                <w:rFonts w:ascii="楷体" w:eastAsia="楷体" w:hAnsi="楷体" w:cs="楷体" w:hint="eastAsia"/>
                <w:bCs/>
                <w:sz w:val="28"/>
                <w:szCs w:val="28"/>
              </w:rPr>
            </w:pPr>
          </w:p>
        </w:tc>
        <w:tc>
          <w:tcPr>
            <w:tcW w:w="2340" w:type="dxa"/>
            <w:vAlign w:val="center"/>
          </w:tcPr>
          <w:p w14:paraId="66A07A4E" w14:textId="77777777" w:rsidR="00F24895" w:rsidRDefault="00F24895">
            <w:pPr>
              <w:spacing w:line="360" w:lineRule="exact"/>
              <w:ind w:firstLineChars="200" w:firstLine="560"/>
              <w:jc w:val="center"/>
              <w:rPr>
                <w:rFonts w:ascii="楷体" w:eastAsia="楷体" w:hAnsi="楷体" w:cs="楷体" w:hint="eastAsia"/>
                <w:bCs/>
                <w:sz w:val="28"/>
                <w:szCs w:val="28"/>
              </w:rPr>
            </w:pPr>
          </w:p>
        </w:tc>
      </w:tr>
      <w:tr w:rsidR="00F24895" w14:paraId="205D2A42" w14:textId="77777777">
        <w:trPr>
          <w:trHeight w:val="750"/>
        </w:trPr>
        <w:tc>
          <w:tcPr>
            <w:tcW w:w="1008" w:type="dxa"/>
            <w:vAlign w:val="center"/>
          </w:tcPr>
          <w:p w14:paraId="30C9F6A1" w14:textId="77777777" w:rsidR="00F24895" w:rsidRDefault="00000000">
            <w:pPr>
              <w:spacing w:line="360" w:lineRule="exact"/>
              <w:jc w:val="center"/>
              <w:rPr>
                <w:rFonts w:ascii="楷体" w:eastAsia="楷体" w:hAnsi="楷体" w:cs="楷体" w:hint="eastAsia"/>
                <w:bCs/>
                <w:sz w:val="28"/>
                <w:szCs w:val="28"/>
              </w:rPr>
            </w:pPr>
            <w:r>
              <w:rPr>
                <w:rFonts w:ascii="楷体" w:eastAsia="楷体" w:hAnsi="楷体" w:cs="楷体" w:hint="eastAsia"/>
                <w:bCs/>
                <w:sz w:val="28"/>
                <w:szCs w:val="28"/>
              </w:rPr>
              <w:t>4</w:t>
            </w:r>
          </w:p>
        </w:tc>
        <w:tc>
          <w:tcPr>
            <w:tcW w:w="4182" w:type="dxa"/>
            <w:vAlign w:val="center"/>
          </w:tcPr>
          <w:p w14:paraId="4F074871" w14:textId="77777777" w:rsidR="00F24895" w:rsidRDefault="00000000">
            <w:pPr>
              <w:spacing w:line="360" w:lineRule="exact"/>
              <w:jc w:val="left"/>
              <w:rPr>
                <w:rFonts w:ascii="楷体" w:eastAsia="楷体" w:hAnsi="楷体" w:cs="楷体" w:hint="eastAsia"/>
                <w:bCs/>
                <w:szCs w:val="21"/>
              </w:rPr>
            </w:pPr>
            <w:r>
              <w:rPr>
                <w:rFonts w:ascii="楷体" w:eastAsia="楷体" w:hAnsi="楷体" w:cs="楷体" w:hint="eastAsia"/>
                <w:bCs/>
                <w:szCs w:val="21"/>
              </w:rPr>
              <w:t>具备法律、行政法规规定的其他条件的证明材料</w:t>
            </w:r>
          </w:p>
        </w:tc>
        <w:tc>
          <w:tcPr>
            <w:tcW w:w="1758" w:type="dxa"/>
            <w:vAlign w:val="center"/>
          </w:tcPr>
          <w:p w14:paraId="6572FB9A" w14:textId="77777777" w:rsidR="00F24895" w:rsidRDefault="00F24895">
            <w:pPr>
              <w:spacing w:line="360" w:lineRule="exact"/>
              <w:ind w:firstLineChars="200" w:firstLine="560"/>
              <w:jc w:val="center"/>
              <w:rPr>
                <w:rFonts w:ascii="楷体" w:eastAsia="楷体" w:hAnsi="楷体" w:cs="楷体" w:hint="eastAsia"/>
                <w:bCs/>
                <w:sz w:val="28"/>
                <w:szCs w:val="28"/>
              </w:rPr>
            </w:pPr>
          </w:p>
        </w:tc>
        <w:tc>
          <w:tcPr>
            <w:tcW w:w="2340" w:type="dxa"/>
            <w:vAlign w:val="center"/>
          </w:tcPr>
          <w:p w14:paraId="072B3A03" w14:textId="77777777" w:rsidR="00F24895" w:rsidRDefault="00F24895">
            <w:pPr>
              <w:spacing w:line="360" w:lineRule="exact"/>
              <w:jc w:val="center"/>
              <w:rPr>
                <w:rFonts w:ascii="楷体" w:eastAsia="楷体" w:hAnsi="楷体" w:cs="楷体" w:hint="eastAsia"/>
                <w:bCs/>
                <w:sz w:val="28"/>
                <w:szCs w:val="28"/>
              </w:rPr>
            </w:pPr>
          </w:p>
        </w:tc>
      </w:tr>
      <w:tr w:rsidR="00F24895" w14:paraId="0875E41E" w14:textId="77777777">
        <w:trPr>
          <w:trHeight w:val="750"/>
        </w:trPr>
        <w:tc>
          <w:tcPr>
            <w:tcW w:w="1008" w:type="dxa"/>
            <w:vAlign w:val="center"/>
          </w:tcPr>
          <w:p w14:paraId="312ADD0D" w14:textId="77777777" w:rsidR="00F24895" w:rsidRDefault="00000000">
            <w:pPr>
              <w:spacing w:line="360" w:lineRule="exact"/>
              <w:jc w:val="center"/>
              <w:rPr>
                <w:rFonts w:ascii="楷体" w:eastAsia="楷体" w:hAnsi="楷体" w:cs="楷体" w:hint="eastAsia"/>
                <w:bCs/>
                <w:sz w:val="28"/>
                <w:szCs w:val="28"/>
              </w:rPr>
            </w:pPr>
            <w:r>
              <w:rPr>
                <w:rFonts w:ascii="楷体" w:eastAsia="楷体" w:hAnsi="楷体" w:cs="楷体" w:hint="eastAsia"/>
                <w:bCs/>
                <w:sz w:val="28"/>
                <w:szCs w:val="28"/>
              </w:rPr>
              <w:t>5</w:t>
            </w:r>
          </w:p>
        </w:tc>
        <w:tc>
          <w:tcPr>
            <w:tcW w:w="4182" w:type="dxa"/>
            <w:vAlign w:val="center"/>
          </w:tcPr>
          <w:p w14:paraId="546F029B" w14:textId="77777777" w:rsidR="00F24895" w:rsidRDefault="00000000">
            <w:pPr>
              <w:jc w:val="left"/>
              <w:rPr>
                <w:rFonts w:ascii="楷体" w:eastAsia="楷体" w:hAnsi="楷体" w:cs="楷体" w:hint="eastAsia"/>
                <w:bCs/>
                <w:sz w:val="28"/>
                <w:szCs w:val="28"/>
              </w:rPr>
            </w:pPr>
            <w:r>
              <w:rPr>
                <w:rFonts w:ascii="楷体" w:eastAsia="楷体" w:hAnsi="楷体" w:cs="楷体" w:hint="eastAsia"/>
                <w:bCs/>
                <w:szCs w:val="21"/>
              </w:rPr>
              <w:t>参加政府采购活动前3年内在经营活动中没有重大违法记录的书面声明</w:t>
            </w:r>
          </w:p>
        </w:tc>
        <w:tc>
          <w:tcPr>
            <w:tcW w:w="1758" w:type="dxa"/>
            <w:vAlign w:val="center"/>
          </w:tcPr>
          <w:p w14:paraId="41C3C7B4" w14:textId="77777777" w:rsidR="00F24895" w:rsidRDefault="00F24895">
            <w:pPr>
              <w:spacing w:line="360" w:lineRule="exact"/>
              <w:ind w:firstLineChars="200" w:firstLine="560"/>
              <w:jc w:val="center"/>
              <w:rPr>
                <w:rFonts w:ascii="楷体" w:eastAsia="楷体" w:hAnsi="楷体" w:cs="楷体" w:hint="eastAsia"/>
                <w:bCs/>
                <w:sz w:val="28"/>
                <w:szCs w:val="28"/>
              </w:rPr>
            </w:pPr>
          </w:p>
        </w:tc>
        <w:tc>
          <w:tcPr>
            <w:tcW w:w="2340" w:type="dxa"/>
            <w:vAlign w:val="center"/>
          </w:tcPr>
          <w:p w14:paraId="0ED1249A" w14:textId="77777777" w:rsidR="00F24895" w:rsidRDefault="00F24895">
            <w:pPr>
              <w:spacing w:line="360" w:lineRule="exact"/>
              <w:jc w:val="center"/>
              <w:rPr>
                <w:rFonts w:ascii="楷体" w:eastAsia="楷体" w:hAnsi="楷体" w:cs="楷体" w:hint="eastAsia"/>
                <w:bCs/>
                <w:sz w:val="28"/>
                <w:szCs w:val="28"/>
              </w:rPr>
            </w:pPr>
          </w:p>
        </w:tc>
      </w:tr>
      <w:tr w:rsidR="00F24895" w14:paraId="1D59B937" w14:textId="77777777">
        <w:trPr>
          <w:trHeight w:val="750"/>
        </w:trPr>
        <w:tc>
          <w:tcPr>
            <w:tcW w:w="1008" w:type="dxa"/>
            <w:vAlign w:val="center"/>
          </w:tcPr>
          <w:p w14:paraId="2DBD00E8" w14:textId="77777777" w:rsidR="00F24895" w:rsidRDefault="00000000">
            <w:pPr>
              <w:spacing w:line="360" w:lineRule="exact"/>
              <w:jc w:val="center"/>
              <w:rPr>
                <w:rFonts w:ascii="楷体" w:eastAsia="楷体" w:hAnsi="楷体" w:cs="楷体" w:hint="eastAsia"/>
                <w:bCs/>
                <w:sz w:val="28"/>
                <w:szCs w:val="28"/>
              </w:rPr>
            </w:pPr>
            <w:r>
              <w:rPr>
                <w:rFonts w:ascii="楷体" w:eastAsia="楷体" w:hAnsi="楷体" w:cs="楷体" w:hint="eastAsia"/>
                <w:bCs/>
                <w:sz w:val="28"/>
                <w:szCs w:val="28"/>
              </w:rPr>
              <w:t>6</w:t>
            </w:r>
          </w:p>
        </w:tc>
        <w:tc>
          <w:tcPr>
            <w:tcW w:w="4182" w:type="dxa"/>
            <w:vAlign w:val="center"/>
          </w:tcPr>
          <w:p w14:paraId="46D88BFD" w14:textId="77777777" w:rsidR="00F24895" w:rsidRDefault="00000000">
            <w:pPr>
              <w:jc w:val="left"/>
              <w:rPr>
                <w:rFonts w:ascii="楷体" w:eastAsia="楷体" w:hAnsi="楷体" w:cs="楷体" w:hint="eastAsia"/>
                <w:bCs/>
                <w:szCs w:val="21"/>
              </w:rPr>
            </w:pPr>
            <w:r>
              <w:rPr>
                <w:rFonts w:ascii="楷体" w:eastAsia="楷体" w:hAnsi="楷体" w:cs="楷体" w:hint="eastAsia"/>
                <w:bCs/>
                <w:szCs w:val="21"/>
              </w:rPr>
              <w:t>如以分支机构（分公司/分所等）名义报价的，须提供经总公司（总部/总所等）授权函</w:t>
            </w:r>
          </w:p>
        </w:tc>
        <w:tc>
          <w:tcPr>
            <w:tcW w:w="1758" w:type="dxa"/>
            <w:vAlign w:val="center"/>
          </w:tcPr>
          <w:p w14:paraId="7C7F3C3A" w14:textId="77777777" w:rsidR="00F24895" w:rsidRDefault="00F24895">
            <w:pPr>
              <w:spacing w:line="360" w:lineRule="exact"/>
              <w:ind w:firstLineChars="200" w:firstLine="560"/>
              <w:jc w:val="center"/>
              <w:rPr>
                <w:rFonts w:ascii="楷体" w:eastAsia="楷体" w:hAnsi="楷体" w:cs="楷体" w:hint="eastAsia"/>
                <w:bCs/>
                <w:sz w:val="28"/>
                <w:szCs w:val="28"/>
              </w:rPr>
            </w:pPr>
          </w:p>
        </w:tc>
        <w:tc>
          <w:tcPr>
            <w:tcW w:w="2340" w:type="dxa"/>
            <w:vAlign w:val="center"/>
          </w:tcPr>
          <w:p w14:paraId="38367CAD" w14:textId="77777777" w:rsidR="00F24895" w:rsidRDefault="00F24895">
            <w:pPr>
              <w:spacing w:line="360" w:lineRule="exact"/>
              <w:jc w:val="center"/>
              <w:rPr>
                <w:rFonts w:ascii="楷体" w:eastAsia="楷体" w:hAnsi="楷体" w:cs="楷体" w:hint="eastAsia"/>
                <w:bCs/>
                <w:sz w:val="28"/>
                <w:szCs w:val="28"/>
              </w:rPr>
            </w:pPr>
          </w:p>
        </w:tc>
      </w:tr>
      <w:tr w:rsidR="00F24895" w14:paraId="3C0C65C1" w14:textId="77777777">
        <w:trPr>
          <w:trHeight w:val="610"/>
        </w:trPr>
        <w:tc>
          <w:tcPr>
            <w:tcW w:w="1008" w:type="dxa"/>
            <w:vAlign w:val="center"/>
          </w:tcPr>
          <w:p w14:paraId="16232795" w14:textId="77777777" w:rsidR="00F24895" w:rsidRDefault="00000000">
            <w:pPr>
              <w:spacing w:line="360" w:lineRule="exact"/>
              <w:jc w:val="center"/>
              <w:rPr>
                <w:rFonts w:ascii="楷体" w:eastAsia="楷体" w:hAnsi="楷体" w:cs="楷体" w:hint="eastAsia"/>
                <w:bCs/>
                <w:sz w:val="28"/>
                <w:szCs w:val="28"/>
              </w:rPr>
            </w:pPr>
            <w:r>
              <w:rPr>
                <w:rFonts w:ascii="楷体" w:eastAsia="楷体" w:hAnsi="楷体" w:cs="楷体" w:hint="eastAsia"/>
                <w:bCs/>
                <w:sz w:val="28"/>
                <w:szCs w:val="28"/>
              </w:rPr>
              <w:t>7</w:t>
            </w:r>
          </w:p>
        </w:tc>
        <w:tc>
          <w:tcPr>
            <w:tcW w:w="4182" w:type="dxa"/>
            <w:vAlign w:val="center"/>
          </w:tcPr>
          <w:p w14:paraId="5DB2463C" w14:textId="77777777" w:rsidR="00F24895" w:rsidRDefault="00000000">
            <w:pPr>
              <w:spacing w:line="360" w:lineRule="exact"/>
              <w:jc w:val="left"/>
              <w:rPr>
                <w:rFonts w:ascii="楷体" w:eastAsia="楷体" w:hAnsi="楷体" w:cs="楷体" w:hint="eastAsia"/>
                <w:bCs/>
                <w:szCs w:val="21"/>
              </w:rPr>
            </w:pPr>
            <w:r>
              <w:rPr>
                <w:rFonts w:ascii="楷体" w:eastAsia="楷体" w:hAnsi="楷体" w:cs="楷体" w:hint="eastAsia"/>
                <w:bCs/>
                <w:szCs w:val="21"/>
              </w:rPr>
              <w:t>《药品经营许可证》或医疗器械经营许可证、医疗器械生产许可证；医疗器械注册证</w:t>
            </w:r>
          </w:p>
        </w:tc>
        <w:tc>
          <w:tcPr>
            <w:tcW w:w="1758" w:type="dxa"/>
            <w:vAlign w:val="center"/>
          </w:tcPr>
          <w:p w14:paraId="1B3D541A" w14:textId="77777777" w:rsidR="00F24895" w:rsidRDefault="00F24895">
            <w:pPr>
              <w:spacing w:line="360" w:lineRule="exact"/>
              <w:ind w:firstLineChars="200" w:firstLine="560"/>
              <w:jc w:val="center"/>
              <w:rPr>
                <w:rFonts w:ascii="楷体" w:eastAsia="楷体" w:hAnsi="楷体" w:cs="楷体" w:hint="eastAsia"/>
                <w:bCs/>
                <w:sz w:val="28"/>
                <w:szCs w:val="28"/>
              </w:rPr>
            </w:pPr>
          </w:p>
        </w:tc>
        <w:tc>
          <w:tcPr>
            <w:tcW w:w="2340" w:type="dxa"/>
            <w:vAlign w:val="center"/>
          </w:tcPr>
          <w:p w14:paraId="1AD016EE" w14:textId="77777777" w:rsidR="00F24895" w:rsidRDefault="00F24895">
            <w:pPr>
              <w:spacing w:line="360" w:lineRule="exact"/>
              <w:jc w:val="left"/>
              <w:rPr>
                <w:rFonts w:ascii="楷体" w:eastAsia="楷体" w:hAnsi="楷体" w:cs="楷体" w:hint="eastAsia"/>
                <w:bCs/>
                <w:sz w:val="28"/>
                <w:szCs w:val="28"/>
              </w:rPr>
            </w:pPr>
          </w:p>
        </w:tc>
      </w:tr>
      <w:tr w:rsidR="00F24895" w14:paraId="01C58EF1" w14:textId="77777777">
        <w:trPr>
          <w:trHeight w:val="840"/>
        </w:trPr>
        <w:tc>
          <w:tcPr>
            <w:tcW w:w="1008" w:type="dxa"/>
            <w:vAlign w:val="center"/>
          </w:tcPr>
          <w:p w14:paraId="42A866EB" w14:textId="77777777" w:rsidR="00F24895" w:rsidRDefault="00000000">
            <w:pPr>
              <w:spacing w:line="360" w:lineRule="exact"/>
              <w:jc w:val="center"/>
              <w:rPr>
                <w:rFonts w:ascii="楷体" w:eastAsia="楷体" w:hAnsi="楷体" w:cs="楷体" w:hint="eastAsia"/>
                <w:bCs/>
                <w:sz w:val="28"/>
                <w:szCs w:val="28"/>
              </w:rPr>
            </w:pPr>
            <w:r>
              <w:rPr>
                <w:rFonts w:ascii="楷体" w:eastAsia="楷体" w:hAnsi="楷体" w:cs="楷体" w:hint="eastAsia"/>
                <w:bCs/>
                <w:sz w:val="28"/>
                <w:szCs w:val="28"/>
              </w:rPr>
              <w:t>8</w:t>
            </w:r>
          </w:p>
        </w:tc>
        <w:tc>
          <w:tcPr>
            <w:tcW w:w="4182" w:type="dxa"/>
            <w:vAlign w:val="center"/>
          </w:tcPr>
          <w:p w14:paraId="51811BFD" w14:textId="77777777" w:rsidR="00F24895" w:rsidRDefault="00000000">
            <w:pPr>
              <w:spacing w:line="360" w:lineRule="exact"/>
              <w:jc w:val="left"/>
              <w:rPr>
                <w:rFonts w:ascii="楷体" w:eastAsia="楷体" w:hAnsi="楷体" w:cs="楷体" w:hint="eastAsia"/>
                <w:bCs/>
                <w:szCs w:val="21"/>
              </w:rPr>
            </w:pPr>
            <w:r>
              <w:rPr>
                <w:rFonts w:ascii="楷体" w:eastAsia="楷体" w:hAnsi="楷体" w:cs="楷体" w:hint="eastAsia"/>
                <w:bCs/>
                <w:szCs w:val="21"/>
              </w:rPr>
              <w:t>《药品经营质量管理规范认证证书》或医疗器械产品生产制造认可表</w:t>
            </w:r>
          </w:p>
        </w:tc>
        <w:tc>
          <w:tcPr>
            <w:tcW w:w="1758" w:type="dxa"/>
            <w:vAlign w:val="center"/>
          </w:tcPr>
          <w:p w14:paraId="611B91D9" w14:textId="77777777" w:rsidR="00F24895" w:rsidRDefault="00F24895">
            <w:pPr>
              <w:spacing w:line="360" w:lineRule="exact"/>
              <w:ind w:firstLineChars="200" w:firstLine="560"/>
              <w:jc w:val="center"/>
              <w:rPr>
                <w:rFonts w:ascii="楷体" w:eastAsia="楷体" w:hAnsi="楷体" w:cs="楷体" w:hint="eastAsia"/>
                <w:bCs/>
                <w:sz w:val="28"/>
                <w:szCs w:val="28"/>
              </w:rPr>
            </w:pPr>
          </w:p>
        </w:tc>
        <w:tc>
          <w:tcPr>
            <w:tcW w:w="2340" w:type="dxa"/>
            <w:vAlign w:val="center"/>
          </w:tcPr>
          <w:p w14:paraId="79B722F8" w14:textId="77777777" w:rsidR="00F24895" w:rsidRDefault="00F24895">
            <w:pPr>
              <w:spacing w:line="360" w:lineRule="exact"/>
              <w:rPr>
                <w:rFonts w:ascii="楷体" w:eastAsia="楷体" w:hAnsi="楷体" w:cs="楷体" w:hint="eastAsia"/>
                <w:bCs/>
                <w:sz w:val="28"/>
                <w:szCs w:val="28"/>
              </w:rPr>
            </w:pPr>
          </w:p>
        </w:tc>
      </w:tr>
      <w:tr w:rsidR="00F24895" w14:paraId="33D22FE2" w14:textId="77777777">
        <w:trPr>
          <w:trHeight w:val="840"/>
        </w:trPr>
        <w:tc>
          <w:tcPr>
            <w:tcW w:w="1008" w:type="dxa"/>
            <w:vAlign w:val="center"/>
          </w:tcPr>
          <w:p w14:paraId="130956FF" w14:textId="77777777" w:rsidR="00F24895" w:rsidRDefault="00000000">
            <w:pPr>
              <w:spacing w:line="360" w:lineRule="exact"/>
              <w:jc w:val="center"/>
              <w:rPr>
                <w:rFonts w:ascii="楷体" w:eastAsia="楷体" w:hAnsi="楷体" w:cs="楷体" w:hint="eastAsia"/>
                <w:bCs/>
                <w:sz w:val="28"/>
                <w:szCs w:val="28"/>
              </w:rPr>
            </w:pPr>
            <w:r>
              <w:rPr>
                <w:rFonts w:ascii="楷体" w:eastAsia="楷体" w:hAnsi="楷体" w:cs="楷体" w:hint="eastAsia"/>
                <w:bCs/>
                <w:sz w:val="28"/>
                <w:szCs w:val="28"/>
              </w:rPr>
              <w:t>9</w:t>
            </w:r>
          </w:p>
        </w:tc>
        <w:tc>
          <w:tcPr>
            <w:tcW w:w="4182" w:type="dxa"/>
            <w:vAlign w:val="center"/>
          </w:tcPr>
          <w:p w14:paraId="685B24E4" w14:textId="77777777" w:rsidR="00F24895" w:rsidRDefault="00000000">
            <w:pPr>
              <w:spacing w:line="360" w:lineRule="exact"/>
              <w:jc w:val="left"/>
              <w:rPr>
                <w:rFonts w:ascii="楷体" w:eastAsia="楷体" w:hAnsi="楷体" w:cs="楷体" w:hint="eastAsia"/>
                <w:bCs/>
                <w:szCs w:val="21"/>
              </w:rPr>
            </w:pPr>
            <w:r>
              <w:rPr>
                <w:rFonts w:ascii="楷体" w:eastAsia="楷体" w:hAnsi="楷体" w:cs="楷体" w:hint="eastAsia"/>
                <w:bCs/>
                <w:szCs w:val="21"/>
              </w:rPr>
              <w:t>根据本招标文件采购需求还需提供的其他证明文件</w:t>
            </w:r>
          </w:p>
        </w:tc>
        <w:tc>
          <w:tcPr>
            <w:tcW w:w="1758" w:type="dxa"/>
            <w:vAlign w:val="center"/>
          </w:tcPr>
          <w:p w14:paraId="0BA32EC6" w14:textId="77777777" w:rsidR="00F24895" w:rsidRDefault="00F24895">
            <w:pPr>
              <w:spacing w:line="360" w:lineRule="exact"/>
              <w:ind w:firstLineChars="200" w:firstLine="560"/>
              <w:jc w:val="center"/>
              <w:rPr>
                <w:rFonts w:ascii="楷体" w:eastAsia="楷体" w:hAnsi="楷体" w:cs="楷体" w:hint="eastAsia"/>
                <w:bCs/>
                <w:sz w:val="28"/>
                <w:szCs w:val="28"/>
              </w:rPr>
            </w:pPr>
          </w:p>
        </w:tc>
        <w:tc>
          <w:tcPr>
            <w:tcW w:w="2340" w:type="dxa"/>
            <w:vAlign w:val="center"/>
          </w:tcPr>
          <w:p w14:paraId="0E4623A5" w14:textId="77777777" w:rsidR="00F24895" w:rsidRDefault="00F24895">
            <w:pPr>
              <w:spacing w:line="360" w:lineRule="exact"/>
              <w:rPr>
                <w:rFonts w:ascii="楷体" w:eastAsia="楷体" w:hAnsi="楷体" w:cs="楷体" w:hint="eastAsia"/>
                <w:bCs/>
                <w:sz w:val="28"/>
                <w:szCs w:val="28"/>
              </w:rPr>
            </w:pPr>
          </w:p>
        </w:tc>
      </w:tr>
    </w:tbl>
    <w:p w14:paraId="2183BAC2" w14:textId="77777777" w:rsidR="00F24895" w:rsidRDefault="00F24895">
      <w:pPr>
        <w:spacing w:line="360" w:lineRule="exact"/>
        <w:rPr>
          <w:rFonts w:ascii="楷体_GB2312" w:eastAsia="楷体_GB2312"/>
          <w:b/>
          <w:sz w:val="28"/>
          <w:szCs w:val="28"/>
        </w:rPr>
      </w:pPr>
    </w:p>
    <w:p w14:paraId="55A06D28" w14:textId="77777777" w:rsidR="00F24895" w:rsidRDefault="00000000">
      <w:pPr>
        <w:numPr>
          <w:ilvl w:val="0"/>
          <w:numId w:val="4"/>
        </w:numPr>
        <w:spacing w:line="360" w:lineRule="exact"/>
        <w:ind w:leftChars="200" w:left="420"/>
        <w:rPr>
          <w:rFonts w:ascii="楷体_GB2312" w:eastAsia="楷体_GB2312"/>
          <w:b/>
          <w:sz w:val="28"/>
          <w:szCs w:val="28"/>
        </w:rPr>
      </w:pPr>
      <w:r>
        <w:rPr>
          <w:rFonts w:ascii="楷体_GB2312" w:eastAsia="楷体_GB2312" w:hint="eastAsia"/>
          <w:b/>
          <w:sz w:val="28"/>
          <w:szCs w:val="28"/>
        </w:rPr>
        <w:t>请将此表粘贴于资质审核文件袋封面处，以便用于资质审查。提供情况一栏中，只需填写“有”或“无”，如有特殊情况，请备注栏说明。</w:t>
      </w:r>
    </w:p>
    <w:p w14:paraId="068878B8" w14:textId="77777777" w:rsidR="00F24895" w:rsidRDefault="00F24895">
      <w:pPr>
        <w:spacing w:line="360" w:lineRule="exact"/>
        <w:ind w:firstLineChars="200" w:firstLine="562"/>
        <w:rPr>
          <w:rFonts w:ascii="楷体_GB2312" w:eastAsia="楷体_GB2312"/>
          <w:b/>
          <w:sz w:val="28"/>
          <w:szCs w:val="28"/>
        </w:rPr>
      </w:pPr>
    </w:p>
    <w:p w14:paraId="3C8BCE83" w14:textId="77777777" w:rsidR="00F24895" w:rsidRDefault="00F24895">
      <w:pPr>
        <w:spacing w:line="360" w:lineRule="exact"/>
        <w:ind w:firstLineChars="200" w:firstLine="562"/>
        <w:rPr>
          <w:rFonts w:ascii="楷体_GB2312" w:eastAsia="楷体_GB2312"/>
          <w:b/>
          <w:sz w:val="28"/>
          <w:szCs w:val="28"/>
        </w:rPr>
      </w:pPr>
    </w:p>
    <w:p w14:paraId="5A7E3CBF" w14:textId="77777777" w:rsidR="00F24895" w:rsidRDefault="00000000">
      <w:pPr>
        <w:spacing w:line="360" w:lineRule="exact"/>
        <w:ind w:firstLineChars="200" w:firstLine="562"/>
        <w:rPr>
          <w:rFonts w:ascii="楷体_GB2312" w:eastAsia="楷体_GB2312"/>
          <w:b/>
          <w:sz w:val="28"/>
          <w:szCs w:val="28"/>
          <w:u w:val="single"/>
        </w:rPr>
      </w:pPr>
      <w:r>
        <w:rPr>
          <w:rFonts w:ascii="楷体_GB2312" w:eastAsia="楷体_GB2312" w:hint="eastAsia"/>
          <w:b/>
          <w:sz w:val="28"/>
          <w:szCs w:val="28"/>
        </w:rPr>
        <w:t>投标代表签字：</w:t>
      </w:r>
      <w:r>
        <w:rPr>
          <w:rFonts w:ascii="楷体_GB2312" w:eastAsia="楷体_GB2312" w:hint="eastAsia"/>
          <w:b/>
          <w:sz w:val="28"/>
          <w:szCs w:val="28"/>
          <w:u w:val="single"/>
        </w:rPr>
        <w:t xml:space="preserve">                </w:t>
      </w:r>
      <w:r>
        <w:rPr>
          <w:rFonts w:ascii="楷体_GB2312" w:eastAsia="楷体_GB2312" w:hint="eastAsia"/>
          <w:b/>
          <w:sz w:val="28"/>
          <w:szCs w:val="28"/>
        </w:rPr>
        <w:t xml:space="preserve">       投标人：</w:t>
      </w:r>
      <w:r>
        <w:rPr>
          <w:rFonts w:ascii="楷体_GB2312" w:eastAsia="楷体_GB2312" w:hint="eastAsia"/>
          <w:b/>
          <w:sz w:val="28"/>
          <w:szCs w:val="28"/>
          <w:u w:val="single"/>
        </w:rPr>
        <w:t xml:space="preserve">   （盖章）     </w:t>
      </w:r>
    </w:p>
    <w:p w14:paraId="37ED5E54" w14:textId="77777777" w:rsidR="00F24895" w:rsidRDefault="00000000">
      <w:pPr>
        <w:rPr>
          <w:rFonts w:ascii="楷体_GB2312" w:eastAsia="楷体_GB2312"/>
          <w:b/>
          <w:sz w:val="28"/>
          <w:szCs w:val="28"/>
        </w:rPr>
      </w:pPr>
      <w:r>
        <w:rPr>
          <w:rFonts w:ascii="楷体_GB2312" w:eastAsia="楷体_GB2312" w:hint="eastAsia"/>
          <w:b/>
          <w:sz w:val="28"/>
          <w:szCs w:val="28"/>
        </w:rPr>
        <w:t xml:space="preserve"> </w:t>
      </w:r>
    </w:p>
    <w:p w14:paraId="2848886B" w14:textId="77777777" w:rsidR="00F24895" w:rsidRDefault="00F24895">
      <w:pPr>
        <w:rPr>
          <w:rFonts w:ascii="楷体_GB2312" w:eastAsia="楷体_GB2312"/>
          <w:b/>
          <w:sz w:val="28"/>
          <w:szCs w:val="28"/>
        </w:rPr>
      </w:pPr>
    </w:p>
    <w:p w14:paraId="01A64ACA" w14:textId="77777777" w:rsidR="00F24895" w:rsidRDefault="00F24895">
      <w:pPr>
        <w:spacing w:line="240" w:lineRule="atLeast"/>
        <w:rPr>
          <w:rFonts w:ascii="楷体_GB2312" w:eastAsia="楷体_GB2312"/>
          <w:b/>
          <w:sz w:val="32"/>
          <w:szCs w:val="32"/>
        </w:rPr>
      </w:pPr>
    </w:p>
    <w:p w14:paraId="638FD9A8" w14:textId="77777777" w:rsidR="00F24895" w:rsidRDefault="00000000">
      <w:pPr>
        <w:spacing w:line="240" w:lineRule="atLeast"/>
        <w:jc w:val="center"/>
        <w:rPr>
          <w:rFonts w:ascii="楷体_GB2312" w:eastAsia="楷体_GB2312"/>
          <w:b/>
          <w:sz w:val="32"/>
          <w:szCs w:val="32"/>
        </w:rPr>
      </w:pPr>
      <w:r>
        <w:rPr>
          <w:rFonts w:ascii="楷体_GB2312" w:eastAsia="楷体_GB2312" w:hint="eastAsia"/>
          <w:b/>
          <w:sz w:val="32"/>
          <w:szCs w:val="32"/>
        </w:rPr>
        <w:lastRenderedPageBreak/>
        <w:t>投标承诺书</w:t>
      </w:r>
    </w:p>
    <w:p w14:paraId="209DFDAB" w14:textId="77777777" w:rsidR="00F24895" w:rsidRDefault="00000000">
      <w:pPr>
        <w:rPr>
          <w:rFonts w:ascii="楷体_GB2312" w:eastAsia="楷体_GB2312"/>
          <w:b/>
          <w:sz w:val="28"/>
          <w:szCs w:val="28"/>
        </w:rPr>
      </w:pPr>
      <w:r>
        <w:rPr>
          <w:rFonts w:ascii="楷体_GB2312" w:eastAsia="楷体_GB2312" w:hint="eastAsia"/>
          <w:b/>
          <w:sz w:val="28"/>
          <w:szCs w:val="28"/>
        </w:rPr>
        <w:t>致江苏师范大学：</w:t>
      </w:r>
    </w:p>
    <w:p w14:paraId="68193CD2" w14:textId="77777777" w:rsidR="00F24895" w:rsidRDefault="00000000">
      <w:pPr>
        <w:ind w:firstLineChars="200" w:firstLine="562"/>
        <w:rPr>
          <w:rFonts w:ascii="楷体_GB2312" w:eastAsia="楷体_GB2312"/>
          <w:b/>
          <w:sz w:val="28"/>
          <w:szCs w:val="28"/>
        </w:rPr>
      </w:pPr>
      <w:r>
        <w:rPr>
          <w:rFonts w:ascii="楷体_GB2312" w:eastAsia="楷体_GB2312" w:hint="eastAsia"/>
          <w:b/>
          <w:sz w:val="28"/>
          <w:szCs w:val="28"/>
        </w:rPr>
        <w:t>我单位符合《中华人民共和国政府采购法》第二十二条的规定，符合本项相关资质要求。</w:t>
      </w:r>
    </w:p>
    <w:p w14:paraId="2B3F2ADE" w14:textId="77777777" w:rsidR="00F24895" w:rsidRDefault="00000000">
      <w:pPr>
        <w:ind w:firstLineChars="200" w:firstLine="562"/>
        <w:rPr>
          <w:rFonts w:ascii="楷体_GB2312" w:eastAsia="楷体_GB2312"/>
          <w:b/>
          <w:sz w:val="28"/>
          <w:szCs w:val="28"/>
        </w:rPr>
      </w:pPr>
      <w:r>
        <w:rPr>
          <w:rFonts w:ascii="楷体_GB2312" w:eastAsia="楷体_GB2312" w:hint="eastAsia"/>
          <w:b/>
          <w:sz w:val="28"/>
          <w:szCs w:val="28"/>
        </w:rPr>
        <w:t>我单位按照采购（招标）文件的要求编制响应文件，并对其提交的响应文件的真实性、合法性承担法律责任。</w:t>
      </w:r>
    </w:p>
    <w:p w14:paraId="315C53AD" w14:textId="77777777" w:rsidR="00F24895" w:rsidRDefault="00000000">
      <w:pPr>
        <w:ind w:firstLineChars="200" w:firstLine="562"/>
        <w:rPr>
          <w:rFonts w:ascii="楷体_GB2312" w:eastAsia="楷体_GB2312"/>
          <w:b/>
          <w:sz w:val="28"/>
          <w:szCs w:val="28"/>
        </w:rPr>
      </w:pPr>
      <w:r>
        <w:rPr>
          <w:rFonts w:ascii="楷体_GB2312" w:eastAsia="楷体_GB2312" w:hint="eastAsia"/>
          <w:b/>
          <w:sz w:val="28"/>
          <w:szCs w:val="28"/>
        </w:rPr>
        <w:t>我单位兹宣布同意如下：</w:t>
      </w:r>
    </w:p>
    <w:p w14:paraId="3E02E332" w14:textId="77777777" w:rsidR="00F24895" w:rsidRDefault="00000000">
      <w:pPr>
        <w:ind w:firstLineChars="200" w:firstLine="562"/>
        <w:rPr>
          <w:rFonts w:ascii="楷体_GB2312" w:eastAsia="楷体_GB2312"/>
          <w:b/>
          <w:sz w:val="28"/>
          <w:szCs w:val="28"/>
        </w:rPr>
      </w:pPr>
      <w:r>
        <w:rPr>
          <w:rFonts w:ascii="楷体_GB2312" w:eastAsia="楷体_GB2312" w:hint="eastAsia"/>
          <w:b/>
          <w:sz w:val="28"/>
          <w:szCs w:val="28"/>
        </w:rPr>
        <w:t>一、完全承担根据本项目招标文件规定完成合同的责任和义务（如有偏离，将全部填写在偏离表中)。</w:t>
      </w:r>
    </w:p>
    <w:p w14:paraId="0FD2DCB8" w14:textId="77777777" w:rsidR="00F24895" w:rsidRDefault="00000000">
      <w:pPr>
        <w:ind w:firstLineChars="200" w:firstLine="562"/>
        <w:rPr>
          <w:rFonts w:ascii="楷体_GB2312" w:eastAsia="楷体_GB2312"/>
          <w:b/>
          <w:sz w:val="28"/>
          <w:szCs w:val="28"/>
        </w:rPr>
      </w:pPr>
      <w:r>
        <w:rPr>
          <w:rFonts w:ascii="楷体_GB2312" w:eastAsia="楷体_GB2312" w:hint="eastAsia"/>
          <w:b/>
          <w:sz w:val="28"/>
          <w:szCs w:val="28"/>
        </w:rPr>
        <w:t>二、保证所提供的响应文件及所有材料的真实、合法、有效，并对其负责。</w:t>
      </w:r>
    </w:p>
    <w:p w14:paraId="276A335F" w14:textId="77777777" w:rsidR="00F24895" w:rsidRDefault="00000000">
      <w:pPr>
        <w:ind w:firstLineChars="200" w:firstLine="562"/>
        <w:rPr>
          <w:rFonts w:ascii="楷体_GB2312" w:eastAsia="楷体_GB2312"/>
          <w:b/>
          <w:sz w:val="28"/>
          <w:szCs w:val="28"/>
        </w:rPr>
      </w:pPr>
      <w:r>
        <w:rPr>
          <w:rFonts w:ascii="楷体_GB2312" w:eastAsia="楷体_GB2312" w:hint="eastAsia"/>
          <w:b/>
          <w:sz w:val="28"/>
          <w:szCs w:val="28"/>
        </w:rPr>
        <w:t>三、已详细审核招标文件（含竞招标文件的澄清或者修改），完全理解并同意放弃对这方面不明及误解的权利。</w:t>
      </w:r>
    </w:p>
    <w:p w14:paraId="304183A7" w14:textId="77777777" w:rsidR="00F24895" w:rsidRDefault="00000000">
      <w:pPr>
        <w:ind w:firstLineChars="200" w:firstLine="562"/>
        <w:rPr>
          <w:rFonts w:ascii="楷体_GB2312" w:eastAsia="楷体_GB2312"/>
          <w:b/>
          <w:sz w:val="28"/>
          <w:szCs w:val="28"/>
        </w:rPr>
      </w:pPr>
      <w:r>
        <w:rPr>
          <w:rFonts w:ascii="楷体_GB2312" w:eastAsia="楷体_GB2312" w:hint="eastAsia"/>
          <w:b/>
          <w:sz w:val="28"/>
          <w:szCs w:val="28"/>
        </w:rPr>
        <w:t>四、所供货物保证符合国家有关产品质量、性能和安全标准，无权利瑕疵。</w:t>
      </w:r>
    </w:p>
    <w:p w14:paraId="5C6463B9" w14:textId="77777777" w:rsidR="00F24895" w:rsidRDefault="00000000">
      <w:pPr>
        <w:ind w:firstLineChars="200" w:firstLine="562"/>
        <w:rPr>
          <w:rFonts w:ascii="楷体_GB2312" w:eastAsia="楷体_GB2312"/>
          <w:b/>
          <w:sz w:val="28"/>
          <w:szCs w:val="28"/>
        </w:rPr>
      </w:pPr>
      <w:r>
        <w:rPr>
          <w:rFonts w:ascii="楷体_GB2312" w:eastAsia="楷体_GB2312" w:hint="eastAsia"/>
          <w:b/>
          <w:sz w:val="28"/>
          <w:szCs w:val="28"/>
        </w:rPr>
        <w:t>五、报价有效期为60个工作日。</w:t>
      </w:r>
    </w:p>
    <w:p w14:paraId="1252AA0B" w14:textId="77777777" w:rsidR="00F24895" w:rsidRDefault="00000000">
      <w:pPr>
        <w:ind w:firstLineChars="200" w:firstLine="562"/>
        <w:rPr>
          <w:rFonts w:ascii="楷体_GB2312" w:eastAsia="楷体_GB2312"/>
          <w:b/>
          <w:sz w:val="28"/>
          <w:szCs w:val="28"/>
        </w:rPr>
      </w:pPr>
      <w:r>
        <w:rPr>
          <w:rFonts w:ascii="楷体_GB2312" w:eastAsia="楷体_GB2312" w:hint="eastAsia"/>
          <w:b/>
          <w:sz w:val="28"/>
          <w:szCs w:val="28"/>
        </w:rPr>
        <w:t>六、同意向贵方提供贵方可能要求的与本次招标采购有关的任何证据或资料。</w:t>
      </w:r>
    </w:p>
    <w:p w14:paraId="085228D0" w14:textId="77777777" w:rsidR="00F24895" w:rsidRDefault="00000000">
      <w:pPr>
        <w:ind w:firstLineChars="200" w:firstLine="562"/>
        <w:rPr>
          <w:rFonts w:ascii="楷体_GB2312" w:eastAsia="楷体_GB2312"/>
          <w:b/>
          <w:sz w:val="28"/>
          <w:szCs w:val="28"/>
        </w:rPr>
      </w:pPr>
      <w:r>
        <w:rPr>
          <w:rFonts w:ascii="楷体_GB2312" w:eastAsia="楷体_GB2312" w:hint="eastAsia"/>
          <w:b/>
          <w:sz w:val="28"/>
          <w:szCs w:val="28"/>
        </w:rPr>
        <w:t>七、完全理解贵方不一定要接受最低的报价或收到的任何报价。</w:t>
      </w:r>
    </w:p>
    <w:p w14:paraId="52F46B9C" w14:textId="77777777" w:rsidR="00F24895" w:rsidRDefault="00000000">
      <w:pPr>
        <w:ind w:firstLineChars="200" w:firstLine="562"/>
        <w:rPr>
          <w:rFonts w:ascii="楷体_GB2312" w:eastAsia="楷体_GB2312"/>
          <w:b/>
          <w:sz w:val="28"/>
          <w:szCs w:val="28"/>
        </w:rPr>
      </w:pPr>
      <w:r>
        <w:rPr>
          <w:rFonts w:ascii="楷体_GB2312" w:eastAsia="楷体_GB2312" w:hint="eastAsia"/>
          <w:b/>
          <w:sz w:val="28"/>
          <w:szCs w:val="28"/>
        </w:rPr>
        <w:t xml:space="preserve">投标人全称（加盖公章）：                            </w:t>
      </w:r>
    </w:p>
    <w:p w14:paraId="05D1146B" w14:textId="77777777" w:rsidR="00F24895" w:rsidRDefault="00000000">
      <w:pPr>
        <w:rPr>
          <w:rFonts w:ascii="宋体" w:hAnsi="宋体" w:hint="eastAsia"/>
          <w:sz w:val="24"/>
        </w:rPr>
      </w:pPr>
      <w:r>
        <w:rPr>
          <w:rFonts w:ascii="楷体_GB2312" w:eastAsia="楷体_GB2312" w:hint="eastAsia"/>
          <w:b/>
          <w:sz w:val="28"/>
          <w:szCs w:val="28"/>
        </w:rPr>
        <w:t xml:space="preserve">法定代表人或投标人代表（签字或盖章）：                      </w:t>
      </w:r>
    </w:p>
    <w:sectPr w:rsidR="00F24895">
      <w:headerReference w:type="default" r:id="rId10"/>
      <w:footerReference w:type="default" r:id="rId11"/>
      <w:pgSz w:w="11906" w:h="16838"/>
      <w:pgMar w:top="1418" w:right="1531" w:bottom="1418"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63B28" w14:textId="77777777" w:rsidR="00EB0100" w:rsidRDefault="00EB0100">
      <w:r>
        <w:separator/>
      </w:r>
    </w:p>
  </w:endnote>
  <w:endnote w:type="continuationSeparator" w:id="0">
    <w:p w14:paraId="657BF72F" w14:textId="77777777" w:rsidR="00EB0100" w:rsidRDefault="00EB0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embedBold r:id="rId1" w:subsetted="1" w:fontKey="{E52E6A3C-94DC-4097-ADF5-CCDFBA60B9AD}"/>
  </w:font>
  <w:font w:name="楷体_GB2312">
    <w:altName w:val="楷体"/>
    <w:charset w:val="86"/>
    <w:family w:val="modern"/>
    <w:pitch w:val="default"/>
    <w:sig w:usb0="00000000" w:usb1="00000000" w:usb2="00000010" w:usb3="00000000" w:csb0="00040000" w:csb1="00000000"/>
    <w:embedRegular r:id="rId2" w:subsetted="1" w:fontKey="{7D823399-6666-4C28-B9C7-A69D3A9D8D57}"/>
    <w:embedBold r:id="rId3" w:subsetted="1" w:fontKey="{D772B245-8F3E-46F9-8A84-DD8292E439F2}"/>
  </w:font>
  <w:font w:name="黑体">
    <w:altName w:val="SimHei"/>
    <w:panose1 w:val="02010609060101010101"/>
    <w:charset w:val="86"/>
    <w:family w:val="modern"/>
    <w:pitch w:val="fixed"/>
    <w:sig w:usb0="800002BF" w:usb1="38CF7CFA" w:usb2="00000016" w:usb3="00000000" w:csb0="00040001" w:csb1="00000000"/>
    <w:embedBold r:id="rId4" w:subsetted="1" w:fontKey="{3BCC2FEC-6684-4072-A37A-22C968CF5DB4}"/>
  </w:font>
  <w:font w:name="仿宋_GB2312">
    <w:altName w:val="仿宋"/>
    <w:charset w:val="86"/>
    <w:family w:val="modern"/>
    <w:pitch w:val="default"/>
    <w:sig w:usb0="00000000" w:usb1="00000000" w:usb2="00000010" w:usb3="00000000" w:csb0="00040000" w:csb1="00000000"/>
    <w:embedRegular r:id="rId5" w:subsetted="1" w:fontKey="{8CFA2D76-D29D-4B09-AE52-CEF1755E2929}"/>
    <w:embedBold r:id="rId6" w:subsetted="1" w:fontKey="{78E644DF-026C-47EE-80D9-6BE0A28F2887}"/>
  </w:font>
  <w:font w:name="楷体">
    <w:panose1 w:val="02010609060101010101"/>
    <w:charset w:val="86"/>
    <w:family w:val="modern"/>
    <w:pitch w:val="fixed"/>
    <w:sig w:usb0="800002BF" w:usb1="38CF7CFA" w:usb2="00000016" w:usb3="00000000" w:csb0="00040001" w:csb1="00000000"/>
    <w:embedRegular r:id="rId7" w:subsetted="1" w:fontKey="{8C3AFFCA-5AA4-4460-B051-98B961B82374}"/>
    <w:embedBold r:id="rId8" w:subsetted="1" w:fontKey="{5CF47338-AB5A-4470-9FE6-CEF573F20171}"/>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44073" w14:textId="77777777" w:rsidR="00F24895" w:rsidRDefault="00000000">
    <w:pPr>
      <w:pStyle w:val="a5"/>
    </w:pPr>
    <w:r>
      <w:rPr>
        <w:noProof/>
      </w:rPr>
      <mc:AlternateContent>
        <mc:Choice Requires="wps">
          <w:drawing>
            <wp:anchor distT="0" distB="0" distL="114300" distR="114300" simplePos="0" relativeHeight="251662336" behindDoc="0" locked="0" layoutInCell="1" allowOverlap="1" wp14:anchorId="74F3F45E" wp14:editId="4DF2A84B">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569E5B" w14:textId="77777777" w:rsidR="00F24895"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4F3F45E" id="_x0000_t202" coordsize="21600,21600" o:spt="202" path="m,l,21600r21600,l21600,xe">
              <v:stroke joinstyle="miter"/>
              <v:path gradientshapeok="t" o:connecttype="rect"/>
            </v:shapetype>
            <v:shape id="文本框 9"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E569E5B" w14:textId="77777777" w:rsidR="00F24895"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2306C" w14:textId="77777777" w:rsidR="00F24895" w:rsidRDefault="00000000">
    <w:pPr>
      <w:pStyle w:val="a4"/>
      <w:spacing w:line="14" w:lineRule="auto"/>
      <w:rPr>
        <w:rFonts w:hint="eastAsia"/>
        <w:sz w:val="16"/>
      </w:rPr>
    </w:pPr>
    <w:r>
      <w:rPr>
        <w:noProof/>
        <w:sz w:val="16"/>
      </w:rPr>
      <mc:AlternateContent>
        <mc:Choice Requires="wps">
          <w:drawing>
            <wp:anchor distT="0" distB="0" distL="114300" distR="114300" simplePos="0" relativeHeight="251663360" behindDoc="0" locked="0" layoutInCell="1" allowOverlap="1" wp14:anchorId="712F1FAF" wp14:editId="37DF5FA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2102C9" w14:textId="77777777" w:rsidR="00F24895" w:rsidRDefault="00000000">
                          <w:pPr>
                            <w:pStyle w:val="a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12F1FAF" id="_x0000_t202" coordsize="21600,21600" o:spt="202" path="m,l,21600r21600,l21600,xe">
              <v:stroke joinstyle="miter"/>
              <v:path gradientshapeok="t" o:connecttype="rect"/>
            </v:shapetype>
            <v:shape id="文本框 11" o:spid="_x0000_s103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62102C9" w14:textId="77777777" w:rsidR="00F24895" w:rsidRDefault="00000000">
                    <w:pPr>
                      <w:pStyle w:val="a5"/>
                    </w:pPr>
                    <w:r>
                      <w:fldChar w:fldCharType="begin"/>
                    </w:r>
                    <w:r>
                      <w:instrText xml:space="preserve"> PAGE  \* MERGEFORMAT </w:instrText>
                    </w:r>
                    <w:r>
                      <w:fldChar w:fldCharType="separate"/>
                    </w:r>
                    <w:r>
                      <w:t>18</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9DFF5" w14:textId="77777777" w:rsidR="00F24895" w:rsidRDefault="00000000">
    <w:pPr>
      <w:pStyle w:val="a5"/>
    </w:pPr>
    <w:r>
      <w:rPr>
        <w:noProof/>
      </w:rPr>
      <mc:AlternateContent>
        <mc:Choice Requires="wps">
          <w:drawing>
            <wp:anchor distT="0" distB="0" distL="114300" distR="114300" simplePos="0" relativeHeight="251664384" behindDoc="0" locked="0" layoutInCell="1" allowOverlap="1" wp14:anchorId="0F64826D" wp14:editId="1DEC4865">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63E89F" w14:textId="77777777" w:rsidR="00F24895" w:rsidRDefault="00000000">
                          <w:pPr>
                            <w:pStyle w:val="a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F64826D" id="_x0000_t202" coordsize="21600,21600" o:spt="202" path="m,l,21600r21600,l21600,xe">
              <v:stroke joinstyle="miter"/>
              <v:path gradientshapeok="t" o:connecttype="rect"/>
            </v:shapetype>
            <v:shape id="文本框 12" o:spid="_x0000_s1031"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1263E89F" w14:textId="77777777" w:rsidR="00F24895" w:rsidRDefault="00000000">
                    <w:pPr>
                      <w:pStyle w:val="a5"/>
                    </w:pPr>
                    <w:r>
                      <w:fldChar w:fldCharType="begin"/>
                    </w:r>
                    <w:r>
                      <w:instrText xml:space="preserve"> PAGE  \* MERGEFORMAT </w:instrText>
                    </w:r>
                    <w:r>
                      <w:fldChar w:fldCharType="separate"/>
                    </w:r>
                    <w:r>
                      <w:t>27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79298" w14:textId="77777777" w:rsidR="00EB0100" w:rsidRDefault="00EB0100">
      <w:r>
        <w:separator/>
      </w:r>
    </w:p>
  </w:footnote>
  <w:footnote w:type="continuationSeparator" w:id="0">
    <w:p w14:paraId="3AB92BEF" w14:textId="77777777" w:rsidR="00EB0100" w:rsidRDefault="00EB0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B4039" w14:textId="77777777" w:rsidR="00F24895" w:rsidRDefault="00F24895">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B26125A"/>
    <w:multiLevelType w:val="singleLevel"/>
    <w:tmpl w:val="AB26125A"/>
    <w:lvl w:ilvl="0">
      <w:start w:val="1"/>
      <w:numFmt w:val="decimal"/>
      <w:lvlText w:val="%1."/>
      <w:lvlJc w:val="left"/>
      <w:pPr>
        <w:tabs>
          <w:tab w:val="left" w:pos="312"/>
        </w:tabs>
      </w:pPr>
    </w:lvl>
  </w:abstractNum>
  <w:abstractNum w:abstractNumId="1" w15:restartNumberingAfterBreak="0">
    <w:nsid w:val="C64A9010"/>
    <w:multiLevelType w:val="singleLevel"/>
    <w:tmpl w:val="C64A9010"/>
    <w:lvl w:ilvl="0">
      <w:start w:val="1"/>
      <w:numFmt w:val="decimal"/>
      <w:suff w:val="nothing"/>
      <w:lvlText w:val="%1．"/>
      <w:lvlJc w:val="left"/>
      <w:pPr>
        <w:ind w:left="0" w:firstLine="400"/>
      </w:pPr>
      <w:rPr>
        <w:rFonts w:hint="default"/>
      </w:rPr>
    </w:lvl>
  </w:abstractNum>
  <w:abstractNum w:abstractNumId="2" w15:restartNumberingAfterBreak="0">
    <w:nsid w:val="E5F2C19C"/>
    <w:multiLevelType w:val="singleLevel"/>
    <w:tmpl w:val="E5F2C19C"/>
    <w:lvl w:ilvl="0">
      <w:start w:val="4"/>
      <w:numFmt w:val="decimal"/>
      <w:suff w:val="nothing"/>
      <w:lvlText w:val="%1．"/>
      <w:lvlJc w:val="left"/>
    </w:lvl>
  </w:abstractNum>
  <w:abstractNum w:abstractNumId="3" w15:restartNumberingAfterBreak="0">
    <w:nsid w:val="6399CC23"/>
    <w:multiLevelType w:val="singleLevel"/>
    <w:tmpl w:val="6399CC23"/>
    <w:lvl w:ilvl="0">
      <w:start w:val="1"/>
      <w:numFmt w:val="chineseCounting"/>
      <w:suff w:val="space"/>
      <w:lvlText w:val="第%1部分"/>
      <w:lvlJc w:val="left"/>
      <w:rPr>
        <w:rFonts w:hint="eastAsia"/>
      </w:rPr>
    </w:lvl>
  </w:abstractNum>
  <w:num w:numId="1" w16cid:durableId="1438525328">
    <w:abstractNumId w:val="3"/>
  </w:num>
  <w:num w:numId="2" w16cid:durableId="1635256980">
    <w:abstractNumId w:val="2"/>
  </w:num>
  <w:num w:numId="3" w16cid:durableId="653989386">
    <w:abstractNumId w:val="1"/>
  </w:num>
  <w:num w:numId="4" w16cid:durableId="2122455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QyMjAxZDliNjgwYjI2NGM4MWFmOTA0YTc4YTAwZjkifQ=="/>
  </w:docVars>
  <w:rsids>
    <w:rsidRoot w:val="086B284D"/>
    <w:rsid w:val="002A2B58"/>
    <w:rsid w:val="00BF4707"/>
    <w:rsid w:val="00EB0100"/>
    <w:rsid w:val="00F24895"/>
    <w:rsid w:val="01D54A56"/>
    <w:rsid w:val="03D1158F"/>
    <w:rsid w:val="04ED60DE"/>
    <w:rsid w:val="086B284D"/>
    <w:rsid w:val="096D6243"/>
    <w:rsid w:val="09EE62BD"/>
    <w:rsid w:val="0AC805F1"/>
    <w:rsid w:val="0E2728DD"/>
    <w:rsid w:val="0E4A08BC"/>
    <w:rsid w:val="0E851CDF"/>
    <w:rsid w:val="0E9917F7"/>
    <w:rsid w:val="10567387"/>
    <w:rsid w:val="12143DAF"/>
    <w:rsid w:val="14815D34"/>
    <w:rsid w:val="158F2E02"/>
    <w:rsid w:val="17DE3E23"/>
    <w:rsid w:val="17E708F2"/>
    <w:rsid w:val="194B4AD0"/>
    <w:rsid w:val="19DB2383"/>
    <w:rsid w:val="1A9C7615"/>
    <w:rsid w:val="1D2F76F0"/>
    <w:rsid w:val="1D6734E2"/>
    <w:rsid w:val="1DF43219"/>
    <w:rsid w:val="1F066139"/>
    <w:rsid w:val="1F60475F"/>
    <w:rsid w:val="208E40C7"/>
    <w:rsid w:val="25716186"/>
    <w:rsid w:val="27702F68"/>
    <w:rsid w:val="28237692"/>
    <w:rsid w:val="288F57D0"/>
    <w:rsid w:val="29C270D9"/>
    <w:rsid w:val="2AA44B65"/>
    <w:rsid w:val="2B9F09D2"/>
    <w:rsid w:val="2BA967CA"/>
    <w:rsid w:val="2C361B6F"/>
    <w:rsid w:val="2E1E55AC"/>
    <w:rsid w:val="34587339"/>
    <w:rsid w:val="347E62EA"/>
    <w:rsid w:val="34886994"/>
    <w:rsid w:val="34DB09DC"/>
    <w:rsid w:val="374C0952"/>
    <w:rsid w:val="3A1A30EF"/>
    <w:rsid w:val="3C4205D9"/>
    <w:rsid w:val="3CFB1D66"/>
    <w:rsid w:val="3D8F3346"/>
    <w:rsid w:val="421D53C4"/>
    <w:rsid w:val="425777C5"/>
    <w:rsid w:val="43462E94"/>
    <w:rsid w:val="43CD4800"/>
    <w:rsid w:val="44114AB5"/>
    <w:rsid w:val="46890368"/>
    <w:rsid w:val="483D780E"/>
    <w:rsid w:val="486C1A80"/>
    <w:rsid w:val="497C0C22"/>
    <w:rsid w:val="4B8A011F"/>
    <w:rsid w:val="4BBF74EC"/>
    <w:rsid w:val="4C043B43"/>
    <w:rsid w:val="4DBA41E9"/>
    <w:rsid w:val="514E2C32"/>
    <w:rsid w:val="568C2B34"/>
    <w:rsid w:val="57826979"/>
    <w:rsid w:val="584A1EEB"/>
    <w:rsid w:val="59F04D5E"/>
    <w:rsid w:val="5A464D57"/>
    <w:rsid w:val="5AEB20AC"/>
    <w:rsid w:val="5B8F4C54"/>
    <w:rsid w:val="5E472D0B"/>
    <w:rsid w:val="5F011CCB"/>
    <w:rsid w:val="616B1426"/>
    <w:rsid w:val="61BA3705"/>
    <w:rsid w:val="61CF1B3C"/>
    <w:rsid w:val="62B07B9D"/>
    <w:rsid w:val="62CB2E31"/>
    <w:rsid w:val="63A4729C"/>
    <w:rsid w:val="64344E80"/>
    <w:rsid w:val="660B4553"/>
    <w:rsid w:val="66954390"/>
    <w:rsid w:val="67283B9D"/>
    <w:rsid w:val="69CA5371"/>
    <w:rsid w:val="6CA55F4C"/>
    <w:rsid w:val="6DCA39D8"/>
    <w:rsid w:val="6EB93757"/>
    <w:rsid w:val="6F8F0F4B"/>
    <w:rsid w:val="71B41A4C"/>
    <w:rsid w:val="73916AD7"/>
    <w:rsid w:val="74250749"/>
    <w:rsid w:val="74A27BD7"/>
    <w:rsid w:val="74F82FA3"/>
    <w:rsid w:val="76DF00E6"/>
    <w:rsid w:val="788A3445"/>
    <w:rsid w:val="7C605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57FF30A"/>
  <w15:docId w15:val="{6B0F239F-6D79-453E-B664-1BA6188B5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uiPriority="1" w:qFormat="1"/>
    <w:lsdException w:name="heading 7" w:uiPriority="1" w:qFormat="1"/>
    <w:lsdException w:name="heading 8" w:uiPriority="1" w:qFormat="1"/>
    <w:lsdException w:name="heading 9" w:semiHidden="1" w:unhideWhenUsed="1" w:qFormat="1"/>
    <w:lsdException w:name="Normal Indent" w:uiPriority="99"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6">
    <w:name w:val="heading 6"/>
    <w:basedOn w:val="a"/>
    <w:next w:val="a"/>
    <w:uiPriority w:val="1"/>
    <w:qFormat/>
    <w:pPr>
      <w:spacing w:line="460" w:lineRule="exact"/>
      <w:ind w:left="16"/>
      <w:jc w:val="center"/>
      <w:outlineLvl w:val="5"/>
    </w:pPr>
    <w:rPr>
      <w:rFonts w:ascii="微软雅黑" w:eastAsia="微软雅黑" w:hAnsi="微软雅黑" w:cs="微软雅黑"/>
      <w:b/>
      <w:bCs/>
      <w:sz w:val="28"/>
      <w:szCs w:val="28"/>
      <w:lang w:val="zh-CN" w:bidi="zh-CN"/>
    </w:rPr>
  </w:style>
  <w:style w:type="paragraph" w:styleId="7">
    <w:name w:val="heading 7"/>
    <w:basedOn w:val="a"/>
    <w:next w:val="a"/>
    <w:uiPriority w:val="1"/>
    <w:qFormat/>
    <w:pPr>
      <w:ind w:left="279"/>
      <w:jc w:val="center"/>
      <w:outlineLvl w:val="6"/>
    </w:pPr>
    <w:rPr>
      <w:rFonts w:ascii="微软雅黑" w:eastAsia="微软雅黑" w:hAnsi="微软雅黑" w:cs="微软雅黑"/>
      <w:b/>
      <w:bCs/>
      <w:sz w:val="24"/>
      <w:lang w:val="zh-CN" w:bidi="zh-CN"/>
    </w:rPr>
  </w:style>
  <w:style w:type="paragraph" w:styleId="8">
    <w:name w:val="heading 8"/>
    <w:basedOn w:val="a"/>
    <w:next w:val="a"/>
    <w:uiPriority w:val="1"/>
    <w:qFormat/>
    <w:pPr>
      <w:ind w:left="473"/>
      <w:outlineLvl w:val="7"/>
    </w:pPr>
    <w:rPr>
      <w:rFonts w:ascii="微软雅黑" w:eastAsia="微软雅黑" w:hAnsi="微软雅黑" w:cs="微软雅黑"/>
      <w:b/>
      <w:bCs/>
      <w:szCs w:val="21"/>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uiPriority w:val="99"/>
    <w:qFormat/>
    <w:pPr>
      <w:ind w:firstLine="420"/>
    </w:pPr>
    <w:rPr>
      <w:szCs w:val="20"/>
    </w:rPr>
  </w:style>
  <w:style w:type="paragraph" w:styleId="a4">
    <w:name w:val="Body Text"/>
    <w:basedOn w:val="a"/>
    <w:uiPriority w:val="1"/>
    <w:qFormat/>
    <w:rPr>
      <w:rFonts w:ascii="宋体" w:hAnsi="宋体" w:cs="宋体"/>
      <w:szCs w:val="21"/>
      <w:lang w:val="zh-CN" w:bidi="zh-CN"/>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bCs/>
    </w:rPr>
  </w:style>
  <w:style w:type="paragraph" w:customStyle="1" w:styleId="ptextindent2">
    <w:name w:val="p_text_indent_2"/>
    <w:basedOn w:val="a"/>
    <w:qFormat/>
    <w:pPr>
      <w:widowControl/>
      <w:spacing w:before="100" w:beforeAutospacing="1" w:after="100" w:afterAutospacing="1"/>
      <w:jc w:val="left"/>
    </w:pPr>
    <w:rPr>
      <w:rFonts w:ascii="宋体" w:hAnsi="宋体" w:cs="宋体"/>
      <w:kern w:val="0"/>
      <w:sz w:val="24"/>
    </w:rPr>
  </w:style>
  <w:style w:type="paragraph" w:styleId="a9">
    <w:name w:val="List Paragraph"/>
    <w:basedOn w:val="a"/>
    <w:uiPriority w:val="1"/>
    <w:qFormat/>
    <w:pPr>
      <w:ind w:left="473" w:hanging="525"/>
    </w:pPr>
    <w:rPr>
      <w:rFonts w:ascii="宋体" w:hAnsi="宋体" w:cs="宋体"/>
      <w:lang w:val="zh-CN" w:bidi="zh-CN"/>
    </w:rPr>
  </w:style>
  <w:style w:type="paragraph" w:customStyle="1" w:styleId="TableParagraph">
    <w:name w:val="Table Paragraph"/>
    <w:basedOn w:val="a"/>
    <w:uiPriority w:val="1"/>
    <w:qFormat/>
    <w:rPr>
      <w:rFonts w:ascii="宋体" w:hAnsi="宋体" w:cs="宋体"/>
      <w:lang w:val="zh-CN" w:bidi="zh-CN"/>
    </w:rPr>
  </w:style>
  <w:style w:type="character" w:customStyle="1" w:styleId="font11">
    <w:name w:val="font1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28</Pages>
  <Words>2752</Words>
  <Characters>15688</Characters>
  <Application>Microsoft Office Word</Application>
  <DocSecurity>0</DocSecurity>
  <Lines>130</Lines>
  <Paragraphs>36</Paragraphs>
  <ScaleCrop>false</ScaleCrop>
  <Company/>
  <LinksUpToDate>false</LinksUpToDate>
  <CharactersWithSpaces>18404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行者孙</dc:creator>
  <cp:lastModifiedBy>8618762326691</cp:lastModifiedBy>
  <cp:revision>2</cp:revision>
  <dcterms:created xsi:type="dcterms:W3CDTF">2024-04-02T12:15:00Z</dcterms:created>
  <dcterms:modified xsi:type="dcterms:W3CDTF">2024-07-23T08:10:00Z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C0105D5F74894ECF82BAFC78DCFFA2FD_13</vt:lpwstr>
  </property>
</Properties>
</file>